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925" w:rsidRPr="00B72D7F" w:rsidRDefault="00C01925" w:rsidP="00C01925">
      <w:pPr>
        <w:jc w:val="center"/>
        <w:rPr>
          <w:rFonts w:ascii="Times New Roman" w:hAnsi="Times New Roman" w:cs="Times New Roman"/>
          <w:b/>
          <w:color w:val="FF0000"/>
          <w:sz w:val="28"/>
          <w:szCs w:val="28"/>
        </w:rPr>
      </w:pPr>
      <w:r w:rsidRPr="00B72D7F">
        <w:rPr>
          <w:rFonts w:ascii="Times New Roman" w:hAnsi="Times New Roman" w:cs="Times New Roman"/>
          <w:b/>
          <w:color w:val="FF0000"/>
          <w:sz w:val="28"/>
          <w:szCs w:val="28"/>
        </w:rPr>
        <w:t>SCHOOL DESCRIPTION</w:t>
      </w:r>
    </w:p>
    <w:p w:rsidR="0040159B" w:rsidRDefault="0040159B">
      <w:pPr>
        <w:rPr>
          <w:rFonts w:ascii="Times New Roman" w:hAnsi="Times New Roman" w:cs="Times New Roman"/>
          <w:sz w:val="24"/>
        </w:rPr>
      </w:pPr>
    </w:p>
    <w:p w:rsidR="00993219" w:rsidRDefault="00993219" w:rsidP="00993219">
      <w:pPr>
        <w:suppressAutoHyphens/>
        <w:snapToGrid w:val="0"/>
        <w:spacing w:before="120" w:after="120"/>
      </w:pPr>
      <w:r>
        <w:t xml:space="preserve">Jelgava </w:t>
      </w:r>
      <w:r w:rsidR="00C01925">
        <w:t>s</w:t>
      </w:r>
      <w:r>
        <w:t>itu</w:t>
      </w:r>
      <w:r>
        <w:t xml:space="preserve">ated just 42 km away from capital Riga and Baltic </w:t>
      </w:r>
      <w:proofErr w:type="gramStart"/>
      <w:r>
        <w:t>sea</w:t>
      </w:r>
      <w:proofErr w:type="gramEnd"/>
      <w:r>
        <w:t>.</w:t>
      </w:r>
    </w:p>
    <w:p w:rsidR="00993219" w:rsidRDefault="00993219" w:rsidP="00993219">
      <w:pPr>
        <w:suppressAutoHyphens/>
        <w:snapToGrid w:val="0"/>
        <w:spacing w:before="120" w:after="120"/>
        <w:rPr>
          <w:lang w:val="lv-LV" w:eastAsia="ar-SA"/>
        </w:rPr>
      </w:pPr>
      <w:r>
        <w:rPr>
          <w:u w:val="single"/>
        </w:rPr>
        <w:t>Population</w:t>
      </w:r>
      <w:r>
        <w:t>: 64 279</w:t>
      </w:r>
      <w:r>
        <w:br/>
      </w:r>
      <w:r>
        <w:rPr>
          <w:u w:val="single"/>
        </w:rPr>
        <w:t>Territory</w:t>
      </w:r>
      <w:r>
        <w:t>: 60</w:t>
      </w:r>
      <w:proofErr w:type="gramStart"/>
      <w:r>
        <w:t>,32</w:t>
      </w:r>
      <w:proofErr w:type="gramEnd"/>
      <w:r>
        <w:t xml:space="preserve"> km2</w:t>
      </w:r>
      <w:r>
        <w:br/>
      </w:r>
      <w:r>
        <w:rPr>
          <w:u w:val="single"/>
        </w:rPr>
        <w:t>Climate</w:t>
      </w:r>
      <w:r>
        <w:t xml:space="preserve">: Warm summer and spring, relatively mild autumn, cold winter. First frosts are observed in the </w:t>
      </w:r>
      <w:proofErr w:type="spellStart"/>
      <w:r>
        <w:t>begining</w:t>
      </w:r>
      <w:proofErr w:type="spellEnd"/>
      <w:r>
        <w:t xml:space="preserve"> of October; first snowfalls happen in December; snow melts by the end of March.</w:t>
      </w:r>
      <w:r>
        <w:br/>
      </w:r>
    </w:p>
    <w:p w:rsidR="0040159B" w:rsidRPr="00715E3E" w:rsidRDefault="0040159B" w:rsidP="0040159B">
      <w:pPr>
        <w:suppressAutoHyphens/>
        <w:snapToGrid w:val="0"/>
        <w:spacing w:before="120" w:after="120"/>
        <w:jc w:val="both"/>
        <w:rPr>
          <w:lang w:val="lv-LV" w:eastAsia="ar-SA"/>
        </w:rPr>
      </w:pPr>
      <w:r w:rsidRPr="00715E3E">
        <w:rPr>
          <w:lang w:val="lv-LV" w:eastAsia="ar-SA"/>
        </w:rPr>
        <w:t>The origins of Correspondence School of Jelgava Local Municipality are found in 1967 when</w:t>
      </w:r>
      <w:r>
        <w:rPr>
          <w:lang w:val="lv-LV" w:eastAsia="ar-SA"/>
        </w:rPr>
        <w:t xml:space="preserve">, </w:t>
      </w:r>
      <w:r w:rsidRPr="00715E3E">
        <w:rPr>
          <w:lang w:val="lv-LV" w:eastAsia="ar-SA"/>
        </w:rPr>
        <w:t xml:space="preserve">on the basis of  DDP Executive Committee decision of Jelgava district starting with the 4th quarter of the study year </w:t>
      </w:r>
      <w:r>
        <w:rPr>
          <w:lang w:val="lv-LV" w:eastAsia="ar-SA"/>
        </w:rPr>
        <w:t>1966/1967, there was an extramural</w:t>
      </w:r>
      <w:r w:rsidRPr="00715E3E">
        <w:rPr>
          <w:lang w:val="lv-LV" w:eastAsia="ar-SA"/>
        </w:rPr>
        <w:t xml:space="preserve"> department organized at Eleja secondary school. </w:t>
      </w:r>
    </w:p>
    <w:p w:rsidR="0040159B" w:rsidRPr="00715E3E" w:rsidRDefault="0040159B" w:rsidP="0040159B">
      <w:pPr>
        <w:suppressAutoHyphens/>
        <w:snapToGrid w:val="0"/>
        <w:spacing w:before="120" w:after="120"/>
        <w:jc w:val="both"/>
        <w:rPr>
          <w:lang w:val="lv-LV" w:eastAsia="ar-SA"/>
        </w:rPr>
      </w:pPr>
      <w:r w:rsidRPr="00715E3E">
        <w:rPr>
          <w:lang w:val="lv-LV" w:eastAsia="ar-SA"/>
        </w:rPr>
        <w:t>Correspondence School of Jelgava Local Municipality, in the form as it is today,</w:t>
      </w:r>
      <w:r>
        <w:rPr>
          <w:lang w:val="lv-LV" w:eastAsia="ar-SA"/>
        </w:rPr>
        <w:t xml:space="preserve"> </w:t>
      </w:r>
      <w:r w:rsidRPr="00715E3E">
        <w:rPr>
          <w:lang w:val="lv-LV" w:eastAsia="ar-SA"/>
        </w:rPr>
        <w:t>started its activity in 1996 when</w:t>
      </w:r>
      <w:r>
        <w:rPr>
          <w:lang w:val="lv-LV" w:eastAsia="ar-SA"/>
        </w:rPr>
        <w:t xml:space="preserve"> the</w:t>
      </w:r>
      <w:r w:rsidRPr="00715E3E">
        <w:rPr>
          <w:lang w:val="lv-LV" w:eastAsia="ar-SA"/>
        </w:rPr>
        <w:t xml:space="preserve"> school was accredited.</w:t>
      </w:r>
    </w:p>
    <w:p w:rsidR="0040159B" w:rsidRPr="00715E3E" w:rsidRDefault="0040159B" w:rsidP="0040159B">
      <w:pPr>
        <w:suppressAutoHyphens/>
        <w:snapToGrid w:val="0"/>
        <w:spacing w:before="120" w:after="120"/>
        <w:jc w:val="both"/>
        <w:rPr>
          <w:lang w:val="lv-LV" w:eastAsia="ar-SA"/>
        </w:rPr>
      </w:pPr>
      <w:r w:rsidRPr="00715E3E">
        <w:rPr>
          <w:lang w:val="lv-LV" w:eastAsia="ar-SA"/>
        </w:rPr>
        <w:t>The main goal</w:t>
      </w:r>
      <w:r>
        <w:rPr>
          <w:lang w:val="lv-LV" w:eastAsia="ar-SA"/>
        </w:rPr>
        <w:t>s</w:t>
      </w:r>
      <w:r w:rsidRPr="00715E3E">
        <w:rPr>
          <w:lang w:val="lv-LV" w:eastAsia="ar-SA"/>
        </w:rPr>
        <w:t xml:space="preserve"> of the school from the very beginning </w:t>
      </w:r>
      <w:r>
        <w:rPr>
          <w:lang w:val="lv-LV" w:eastAsia="ar-SA"/>
        </w:rPr>
        <w:t>are</w:t>
      </w:r>
      <w:r w:rsidRPr="00715E3E">
        <w:rPr>
          <w:lang w:val="lv-LV" w:eastAsia="ar-SA"/>
        </w:rPr>
        <w:t xml:space="preserve"> – to provide individuals with opportunities to raise </w:t>
      </w:r>
      <w:r>
        <w:rPr>
          <w:lang w:val="lv-LV" w:eastAsia="ar-SA"/>
        </w:rPr>
        <w:t xml:space="preserve">the general level of education and </w:t>
      </w:r>
      <w:r w:rsidRPr="00715E3E">
        <w:rPr>
          <w:lang w:val="lv-LV" w:eastAsia="ar-SA"/>
        </w:rPr>
        <w:t xml:space="preserve">to create the </w:t>
      </w:r>
      <w:r>
        <w:rPr>
          <w:lang w:val="lv-LV" w:eastAsia="ar-SA"/>
        </w:rPr>
        <w:t>foundation</w:t>
      </w:r>
      <w:r w:rsidRPr="00715E3E">
        <w:rPr>
          <w:lang w:val="lv-LV" w:eastAsia="ar-SA"/>
        </w:rPr>
        <w:t xml:space="preserve"> for further education and self-education. </w:t>
      </w:r>
    </w:p>
    <w:p w:rsidR="0040159B" w:rsidRDefault="0040159B" w:rsidP="0040159B">
      <w:pPr>
        <w:suppressAutoHyphens/>
        <w:snapToGrid w:val="0"/>
        <w:spacing w:before="120" w:after="120"/>
        <w:jc w:val="both"/>
        <w:rPr>
          <w:lang w:val="lv-LV" w:eastAsia="ar-SA"/>
        </w:rPr>
      </w:pPr>
      <w:r w:rsidRPr="00715E3E">
        <w:rPr>
          <w:lang w:val="lv-LV" w:eastAsia="ar-SA"/>
        </w:rPr>
        <w:t>Correspondence School of Jelgava Local Municipality has worked and is still working on the basis of consultation places. Currently there ar</w:t>
      </w:r>
      <w:r w:rsidR="0091771A">
        <w:rPr>
          <w:lang w:val="lv-LV" w:eastAsia="ar-SA"/>
        </w:rPr>
        <w:t xml:space="preserve">e Svete, Skibe </w:t>
      </w:r>
      <w:r w:rsidRPr="00715E3E">
        <w:rPr>
          <w:lang w:val="lv-LV" w:eastAsia="ar-SA"/>
        </w:rPr>
        <w:t xml:space="preserve"> and Centre consultation places. </w:t>
      </w:r>
    </w:p>
    <w:p w:rsidR="007F17E0" w:rsidRPr="00715E3E" w:rsidRDefault="007F17E0" w:rsidP="0040159B">
      <w:pPr>
        <w:suppressAutoHyphens/>
        <w:snapToGrid w:val="0"/>
        <w:spacing w:before="120" w:after="120"/>
        <w:jc w:val="both"/>
        <w:rPr>
          <w:lang w:val="lv-LV" w:eastAsia="ar-SA"/>
        </w:rPr>
      </w:pPr>
      <w:r>
        <w:rPr>
          <w:noProof/>
          <w:lang w:val="lv-LV" w:eastAsia="lv-LV"/>
        </w:rPr>
        <w:drawing>
          <wp:inline distT="0" distB="0" distL="0" distR="0" wp14:anchorId="0E9E591B" wp14:editId="2E95C419">
            <wp:extent cx="1708897" cy="1162050"/>
            <wp:effectExtent l="0" t="0" r="5715" b="0"/>
            <wp:docPr id="2" name="Picture 2" descr="http://nvsk.lv/upload/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vsk.lv/upload/images/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897" cy="1162050"/>
                    </a:xfrm>
                    <a:prstGeom prst="rect">
                      <a:avLst/>
                    </a:prstGeom>
                    <a:noFill/>
                    <a:ln>
                      <a:noFill/>
                    </a:ln>
                  </pic:spPr>
                </pic:pic>
              </a:graphicData>
            </a:graphic>
          </wp:inline>
        </w:drawing>
      </w:r>
      <w:r>
        <w:rPr>
          <w:lang w:val="lv-LV" w:eastAsia="ar-SA"/>
        </w:rPr>
        <w:t xml:space="preserve"> </w:t>
      </w:r>
      <w:r>
        <w:rPr>
          <w:noProof/>
          <w:lang w:val="lv-LV" w:eastAsia="lv-LV"/>
        </w:rPr>
        <w:drawing>
          <wp:inline distT="0" distB="0" distL="0" distR="0" wp14:anchorId="69413FE4" wp14:editId="6878DE12">
            <wp:extent cx="1647825" cy="1095804"/>
            <wp:effectExtent l="0" t="0" r="0" b="9525"/>
            <wp:docPr id="3" name="Picture 3" descr="http://nvsk.lv/upload/images/25012007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vsk.lv/upload/images/25012007_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8470" cy="1096233"/>
                    </a:xfrm>
                    <a:prstGeom prst="rect">
                      <a:avLst/>
                    </a:prstGeom>
                    <a:noFill/>
                    <a:ln>
                      <a:noFill/>
                    </a:ln>
                  </pic:spPr>
                </pic:pic>
              </a:graphicData>
            </a:graphic>
          </wp:inline>
        </w:drawing>
      </w:r>
      <w:r>
        <w:rPr>
          <w:lang w:val="lv-LV" w:eastAsia="ar-SA"/>
        </w:rPr>
        <w:t xml:space="preserve">   </w:t>
      </w:r>
      <w:r>
        <w:rPr>
          <w:noProof/>
          <w:lang w:val="lv-LV" w:eastAsia="lv-LV"/>
        </w:rPr>
        <w:drawing>
          <wp:inline distT="0" distB="0" distL="0" distR="0" wp14:anchorId="35237A22" wp14:editId="031AFAFD">
            <wp:extent cx="1704975" cy="1108234"/>
            <wp:effectExtent l="0" t="0" r="0" b="0"/>
            <wp:docPr id="4" name="Picture 4" descr="http://nvsk.lv/upload/images/sk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vsk.lv/upload/images/skol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1108234"/>
                    </a:xfrm>
                    <a:prstGeom prst="rect">
                      <a:avLst/>
                    </a:prstGeom>
                    <a:noFill/>
                    <a:ln>
                      <a:noFill/>
                    </a:ln>
                  </pic:spPr>
                </pic:pic>
              </a:graphicData>
            </a:graphic>
          </wp:inline>
        </w:drawing>
      </w:r>
    </w:p>
    <w:p w:rsidR="007F17E0" w:rsidRDefault="007F17E0" w:rsidP="0040159B">
      <w:pPr>
        <w:suppressAutoHyphens/>
        <w:snapToGrid w:val="0"/>
        <w:spacing w:before="120" w:after="120"/>
        <w:jc w:val="both"/>
        <w:rPr>
          <w:lang w:val="lv-LV" w:eastAsia="ar-SA"/>
        </w:rPr>
      </w:pPr>
      <w:r w:rsidRPr="001803D6">
        <w:rPr>
          <w:rFonts w:ascii="Times New Roman" w:hAnsi="Times New Roman" w:cs="Times New Roman"/>
          <w:sz w:val="24"/>
          <w:szCs w:val="24"/>
          <w:lang w:val="it-IT" w:eastAsia="hi-IN" w:bidi="hi-IN"/>
        </w:rPr>
        <w:t xml:space="preserve">It has </w:t>
      </w:r>
      <w:r>
        <w:rPr>
          <w:rStyle w:val="hps"/>
          <w:lang w:val="en"/>
        </w:rPr>
        <w:t>285</w:t>
      </w:r>
      <w:r>
        <w:rPr>
          <w:lang w:val="en"/>
        </w:rPr>
        <w:t xml:space="preserve"> </w:t>
      </w:r>
      <w:r>
        <w:rPr>
          <w:rStyle w:val="hps"/>
          <w:lang w:val="en"/>
        </w:rPr>
        <w:t>students</w:t>
      </w:r>
      <w:r>
        <w:rPr>
          <w:lang w:val="en"/>
        </w:rPr>
        <w:t xml:space="preserve"> </w:t>
      </w:r>
      <w:r>
        <w:rPr>
          <w:rStyle w:val="hps"/>
          <w:lang w:val="en"/>
        </w:rPr>
        <w:t>from 27</w:t>
      </w:r>
      <w:r>
        <w:rPr>
          <w:lang w:val="en"/>
        </w:rPr>
        <w:t xml:space="preserve"> </w:t>
      </w:r>
      <w:r>
        <w:rPr>
          <w:rStyle w:val="hps"/>
          <w:lang w:val="en"/>
        </w:rPr>
        <w:t>municipalities</w:t>
      </w:r>
      <w:r>
        <w:rPr>
          <w:lang w:val="en"/>
        </w:rPr>
        <w:t xml:space="preserve">, as well as </w:t>
      </w:r>
      <w:r>
        <w:rPr>
          <w:rStyle w:val="hps"/>
          <w:lang w:val="en"/>
        </w:rPr>
        <w:t>25</w:t>
      </w:r>
      <w:r>
        <w:rPr>
          <w:lang w:val="en"/>
        </w:rPr>
        <w:t xml:space="preserve"> </w:t>
      </w:r>
      <w:r>
        <w:rPr>
          <w:rStyle w:val="hps"/>
          <w:lang w:val="en"/>
        </w:rPr>
        <w:t>students</w:t>
      </w:r>
      <w:r>
        <w:rPr>
          <w:lang w:val="en"/>
        </w:rPr>
        <w:t xml:space="preserve"> </w:t>
      </w:r>
      <w:r>
        <w:rPr>
          <w:rStyle w:val="hps"/>
          <w:lang w:val="en"/>
        </w:rPr>
        <w:t>living abroad</w:t>
      </w:r>
      <w:r>
        <w:rPr>
          <w:lang w:val="en"/>
        </w:rPr>
        <w:t xml:space="preserve">. </w:t>
      </w:r>
      <w:r>
        <w:rPr>
          <w:rStyle w:val="hps"/>
          <w:lang w:val="en"/>
        </w:rPr>
        <w:t>At s</w:t>
      </w:r>
      <w:r>
        <w:rPr>
          <w:rStyle w:val="hps"/>
          <w:lang w:val="en"/>
        </w:rPr>
        <w:t>chool</w:t>
      </w:r>
      <w:r>
        <w:rPr>
          <w:lang w:val="en"/>
        </w:rPr>
        <w:t xml:space="preserve"> </w:t>
      </w:r>
      <w:r>
        <w:rPr>
          <w:rStyle w:val="hps"/>
          <w:lang w:val="en"/>
        </w:rPr>
        <w:t>work</w:t>
      </w:r>
      <w:r>
        <w:rPr>
          <w:lang w:val="en"/>
        </w:rPr>
        <w:t xml:space="preserve"> </w:t>
      </w:r>
      <w:r>
        <w:rPr>
          <w:rStyle w:val="hps"/>
          <w:lang w:val="en"/>
        </w:rPr>
        <w:t>73</w:t>
      </w:r>
      <w:r>
        <w:rPr>
          <w:lang w:val="en"/>
        </w:rPr>
        <w:t xml:space="preserve"> </w:t>
      </w:r>
      <w:r>
        <w:rPr>
          <w:rStyle w:val="hps"/>
          <w:lang w:val="en"/>
        </w:rPr>
        <w:t>teachers</w:t>
      </w:r>
      <w:r>
        <w:rPr>
          <w:lang w:val="en"/>
        </w:rPr>
        <w:t xml:space="preserve">, </w:t>
      </w:r>
      <w:r>
        <w:rPr>
          <w:rStyle w:val="hps"/>
          <w:lang w:val="en"/>
        </w:rPr>
        <w:t>15</w:t>
      </w:r>
      <w:r>
        <w:rPr>
          <w:lang w:val="en"/>
        </w:rPr>
        <w:t xml:space="preserve"> </w:t>
      </w:r>
      <w:r>
        <w:rPr>
          <w:rStyle w:val="hps"/>
          <w:lang w:val="en"/>
        </w:rPr>
        <w:t>teachers</w:t>
      </w:r>
      <w:r>
        <w:rPr>
          <w:lang w:val="en"/>
        </w:rPr>
        <w:t xml:space="preserve"> </w:t>
      </w:r>
      <w:r>
        <w:rPr>
          <w:rStyle w:val="hps"/>
          <w:lang w:val="en"/>
        </w:rPr>
        <w:t>are</w:t>
      </w:r>
      <w:r>
        <w:rPr>
          <w:lang w:val="en"/>
        </w:rPr>
        <w:t xml:space="preserve"> </w:t>
      </w:r>
      <w:r>
        <w:rPr>
          <w:rStyle w:val="hps"/>
          <w:lang w:val="en"/>
        </w:rPr>
        <w:t>Master's Degree</w:t>
      </w:r>
      <w:r>
        <w:rPr>
          <w:rStyle w:val="hps"/>
          <w:lang w:val="en"/>
        </w:rPr>
        <w:t>.</w:t>
      </w:r>
    </w:p>
    <w:p w:rsidR="0040159B" w:rsidRDefault="0040159B" w:rsidP="0040159B">
      <w:pPr>
        <w:suppressAutoHyphens/>
        <w:snapToGrid w:val="0"/>
        <w:spacing w:before="120" w:after="120"/>
        <w:jc w:val="both"/>
        <w:rPr>
          <w:rFonts w:ascii="Calibri" w:hAnsi="Calibri" w:cs="Calibri"/>
          <w:lang w:val="lv-LV" w:eastAsia="ar-SA"/>
        </w:rPr>
      </w:pPr>
      <w:r w:rsidRPr="00715E3E">
        <w:rPr>
          <w:lang w:val="lv-LV" w:eastAsia="ar-SA"/>
        </w:rPr>
        <w:t xml:space="preserve">Modern school is unimaginable without novelty and changes in the study process. Students from all </w:t>
      </w:r>
      <w:r>
        <w:rPr>
          <w:lang w:val="lv-LV" w:eastAsia="ar-SA"/>
        </w:rPr>
        <w:t xml:space="preserve">over </w:t>
      </w:r>
      <w:r w:rsidRPr="00715E3E">
        <w:rPr>
          <w:lang w:val="lv-LV" w:eastAsia="ar-SA"/>
        </w:rPr>
        <w:t>the world study in our school, so our teachers have to be flexible and be able to work with today`s technologies.</w:t>
      </w:r>
      <w:r>
        <w:rPr>
          <w:rFonts w:ascii="Calibri" w:hAnsi="Calibri" w:cs="Calibri"/>
          <w:lang w:val="lv-LV" w:eastAsia="ar-SA"/>
        </w:rPr>
        <w:t xml:space="preserve"> </w:t>
      </w:r>
    </w:p>
    <w:p w:rsidR="0040159B" w:rsidRDefault="0040159B" w:rsidP="0040159B">
      <w:pPr>
        <w:rPr>
          <w:rFonts w:ascii="Times New Roman" w:hAnsi="Times New Roman" w:cs="Times New Roman"/>
          <w:sz w:val="24"/>
        </w:rPr>
      </w:pPr>
      <w:r w:rsidRPr="00715E3E">
        <w:rPr>
          <w:lang w:val="lv-LV" w:eastAsia="ar-SA"/>
        </w:rPr>
        <w:t>Correspondence School of Jelgava Local Municipality</w:t>
      </w:r>
      <w:r>
        <w:rPr>
          <w:lang w:val="lv-LV" w:eastAsia="ar-SA"/>
        </w:rPr>
        <w:t xml:space="preserve"> is one of the few Latvian schools that offer students to acquire secondary education through </w:t>
      </w:r>
      <w:r w:rsidRPr="008A1754">
        <w:rPr>
          <w:b/>
          <w:lang w:val="lv-LV" w:eastAsia="ar-SA"/>
        </w:rPr>
        <w:t>Distance Learning</w:t>
      </w:r>
      <w:r>
        <w:rPr>
          <w:lang w:val="lv-LV" w:eastAsia="ar-SA"/>
        </w:rPr>
        <w:t>.</w:t>
      </w:r>
    </w:p>
    <w:p w:rsidR="0040159B" w:rsidRDefault="0040159B">
      <w:pPr>
        <w:rPr>
          <w:rFonts w:ascii="Times New Roman" w:hAnsi="Times New Roman" w:cs="Times New Roman"/>
          <w:sz w:val="24"/>
        </w:rPr>
      </w:pPr>
    </w:p>
    <w:p w:rsidR="0040159B" w:rsidRDefault="0040159B">
      <w:pPr>
        <w:rPr>
          <w:rFonts w:ascii="Times New Roman" w:hAnsi="Times New Roman" w:cs="Times New Roman"/>
          <w:sz w:val="24"/>
        </w:rPr>
      </w:pPr>
    </w:p>
    <w:p w:rsidR="0040159B" w:rsidRDefault="0040159B">
      <w:pPr>
        <w:rPr>
          <w:rFonts w:ascii="Times New Roman" w:hAnsi="Times New Roman" w:cs="Times New Roman"/>
          <w:sz w:val="24"/>
        </w:rPr>
      </w:pPr>
    </w:p>
    <w:p w:rsidR="0040159B" w:rsidRDefault="0040159B">
      <w:pPr>
        <w:rPr>
          <w:rFonts w:ascii="Times New Roman" w:hAnsi="Times New Roman" w:cs="Times New Roman"/>
          <w:sz w:val="24"/>
        </w:rPr>
      </w:pPr>
    </w:p>
    <w:p w:rsidR="0040159B" w:rsidRDefault="0040159B">
      <w:pPr>
        <w:rPr>
          <w:rFonts w:ascii="Times New Roman" w:hAnsi="Times New Roman" w:cs="Times New Roman"/>
          <w:sz w:val="24"/>
        </w:rPr>
      </w:pPr>
    </w:p>
    <w:p w:rsidR="00C01925" w:rsidRDefault="00C01925">
      <w:pPr>
        <w:rPr>
          <w:rFonts w:ascii="Times New Roman" w:hAnsi="Times New Roman" w:cs="Times New Roman"/>
          <w:sz w:val="24"/>
        </w:rPr>
      </w:pPr>
    </w:p>
    <w:p w:rsidR="00C01925" w:rsidRPr="00C01925" w:rsidRDefault="00C01925" w:rsidP="00C01925">
      <w:pPr>
        <w:jc w:val="center"/>
        <w:rPr>
          <w:rFonts w:ascii="Times New Roman" w:hAnsi="Times New Roman" w:cs="Times New Roman"/>
          <w:b/>
          <w:color w:val="FF0000"/>
          <w:sz w:val="28"/>
          <w:szCs w:val="28"/>
        </w:rPr>
      </w:pPr>
      <w:r w:rsidRPr="00C01925">
        <w:rPr>
          <w:rFonts w:ascii="Times New Roman" w:hAnsi="Times New Roman" w:cs="Times New Roman"/>
          <w:b/>
          <w:color w:val="FF0000"/>
          <w:sz w:val="28"/>
          <w:szCs w:val="28"/>
        </w:rPr>
        <w:t>THEORY OF MULTIPLE INTELLIGENCES</w:t>
      </w:r>
    </w:p>
    <w:p w:rsidR="009736BB" w:rsidRPr="00C01925" w:rsidRDefault="004F00A3" w:rsidP="00C01925">
      <w:pPr>
        <w:jc w:val="both"/>
        <w:rPr>
          <w:rFonts w:ascii="Times New Roman" w:hAnsi="Times New Roman" w:cs="Times New Roman"/>
          <w:i/>
          <w:sz w:val="24"/>
        </w:rPr>
      </w:pPr>
      <w:r w:rsidRPr="00C01925">
        <w:rPr>
          <w:rFonts w:ascii="Times New Roman" w:hAnsi="Times New Roman" w:cs="Times New Roman"/>
          <w:i/>
          <w:sz w:val="24"/>
        </w:rPr>
        <w:t xml:space="preserve">Howard Gardner offers the theory of Multiple Intelligences. This theory argues that humans are </w:t>
      </w:r>
      <w:proofErr w:type="spellStart"/>
      <w:r w:rsidRPr="00C01925">
        <w:rPr>
          <w:rFonts w:ascii="Times New Roman" w:hAnsi="Times New Roman" w:cs="Times New Roman"/>
          <w:i/>
          <w:sz w:val="24"/>
        </w:rPr>
        <w:t>borned</w:t>
      </w:r>
      <w:proofErr w:type="spellEnd"/>
      <w:r w:rsidRPr="00C01925">
        <w:rPr>
          <w:rFonts w:ascii="Times New Roman" w:hAnsi="Times New Roman" w:cs="Times New Roman"/>
          <w:i/>
          <w:sz w:val="24"/>
        </w:rPr>
        <w:t xml:space="preserve"> with </w:t>
      </w:r>
      <w:proofErr w:type="spellStart"/>
      <w:r w:rsidRPr="00C01925">
        <w:rPr>
          <w:rFonts w:ascii="Times New Roman" w:hAnsi="Times New Roman" w:cs="Times New Roman"/>
          <w:i/>
          <w:sz w:val="24"/>
        </w:rPr>
        <w:t>biopsyhological</w:t>
      </w:r>
      <w:proofErr w:type="spellEnd"/>
      <w:r w:rsidRPr="00C01925">
        <w:rPr>
          <w:rFonts w:ascii="Times New Roman" w:hAnsi="Times New Roman" w:cs="Times New Roman"/>
          <w:i/>
          <w:sz w:val="24"/>
        </w:rPr>
        <w:t xml:space="preserve"> potential which consist of the different equal types of abilities and skills. For now, H. Gardner has emphasized eight different types of abilities.</w:t>
      </w:r>
    </w:p>
    <w:p w:rsidR="004F00A3" w:rsidRDefault="004F00A3" w:rsidP="00C01925">
      <w:pPr>
        <w:jc w:val="both"/>
        <w:rPr>
          <w:rFonts w:ascii="Times New Roman" w:hAnsi="Times New Roman" w:cs="Times New Roman"/>
          <w:sz w:val="24"/>
        </w:rPr>
      </w:pPr>
    </w:p>
    <w:p w:rsidR="004F00A3" w:rsidRDefault="000162CC" w:rsidP="00C01925">
      <w:pPr>
        <w:jc w:val="both"/>
        <w:rPr>
          <w:rFonts w:ascii="Times New Roman" w:hAnsi="Times New Roman" w:cs="Times New Roman"/>
          <w:sz w:val="24"/>
        </w:rPr>
      </w:pPr>
      <w:r>
        <w:rPr>
          <w:rFonts w:ascii="Times New Roman" w:hAnsi="Times New Roman" w:cs="Times New Roman"/>
          <w:sz w:val="24"/>
        </w:rPr>
        <w:t>The t</w:t>
      </w:r>
      <w:r w:rsidR="004F00A3">
        <w:rPr>
          <w:rFonts w:ascii="Times New Roman" w:hAnsi="Times New Roman" w:cs="Times New Roman"/>
          <w:sz w:val="24"/>
        </w:rPr>
        <w:t xml:space="preserve">heory </w:t>
      </w:r>
      <w:proofErr w:type="gramStart"/>
      <w:r w:rsidR="004F00A3">
        <w:rPr>
          <w:rFonts w:ascii="Times New Roman" w:hAnsi="Times New Roman" w:cs="Times New Roman"/>
          <w:sz w:val="24"/>
        </w:rPr>
        <w:t>of multiple intelligence</w:t>
      </w:r>
      <w:proofErr w:type="gramEnd"/>
      <w:r w:rsidR="004F00A3">
        <w:rPr>
          <w:rFonts w:ascii="Times New Roman" w:hAnsi="Times New Roman" w:cs="Times New Roman"/>
          <w:sz w:val="24"/>
        </w:rPr>
        <w:t xml:space="preserve"> </w:t>
      </w:r>
      <w:r>
        <w:rPr>
          <w:rFonts w:ascii="Times New Roman" w:hAnsi="Times New Roman" w:cs="Times New Roman"/>
          <w:sz w:val="24"/>
        </w:rPr>
        <w:t>is successfully used in the learning process as abroad as in Latvia. How this knowledge can be used in daily work with students and what benefits can it bring for teachers and students?</w:t>
      </w:r>
    </w:p>
    <w:p w:rsidR="00D80731" w:rsidRDefault="000162CC" w:rsidP="00C01925">
      <w:pPr>
        <w:jc w:val="both"/>
        <w:rPr>
          <w:rFonts w:ascii="Times New Roman" w:hAnsi="Times New Roman" w:cs="Times New Roman"/>
          <w:sz w:val="24"/>
        </w:rPr>
      </w:pPr>
      <w:r>
        <w:rPr>
          <w:rFonts w:ascii="Times New Roman" w:hAnsi="Times New Roman" w:cs="Times New Roman"/>
          <w:sz w:val="24"/>
        </w:rPr>
        <w:t xml:space="preserve">First, taking into account that people get </w:t>
      </w:r>
      <w:proofErr w:type="spellStart"/>
      <w:r>
        <w:rPr>
          <w:rFonts w:ascii="Times New Roman" w:hAnsi="Times New Roman" w:cs="Times New Roman"/>
          <w:sz w:val="24"/>
        </w:rPr>
        <w:t>knowledges</w:t>
      </w:r>
      <w:proofErr w:type="spellEnd"/>
      <w:r>
        <w:rPr>
          <w:rFonts w:ascii="Times New Roman" w:hAnsi="Times New Roman" w:cs="Times New Roman"/>
          <w:sz w:val="24"/>
        </w:rPr>
        <w:t xml:space="preserve"> about the world by differently, we respect each individuals’ way of acquiring </w:t>
      </w:r>
      <w:proofErr w:type="spellStart"/>
      <w:r>
        <w:rPr>
          <w:rFonts w:ascii="Times New Roman" w:hAnsi="Times New Roman" w:cs="Times New Roman"/>
          <w:sz w:val="24"/>
        </w:rPr>
        <w:t>knowledges</w:t>
      </w:r>
      <w:proofErr w:type="spellEnd"/>
      <w:r>
        <w:rPr>
          <w:rFonts w:ascii="Times New Roman" w:hAnsi="Times New Roman" w:cs="Times New Roman"/>
          <w:sz w:val="24"/>
        </w:rPr>
        <w:t xml:space="preserve"> and give an opportunity to study using the most suitable form, e.g. words, visuals, movement etc. Hence, we can help discover each student’s uniqueness</w:t>
      </w:r>
      <w:r w:rsidR="00D80731">
        <w:rPr>
          <w:rFonts w:ascii="Times New Roman" w:hAnsi="Times New Roman" w:cs="Times New Roman"/>
          <w:sz w:val="24"/>
        </w:rPr>
        <w:t>, help them fully to use their abilities and make them able to use all available means they have.</w:t>
      </w:r>
    </w:p>
    <w:p w:rsidR="00D80731" w:rsidRDefault="00D80731" w:rsidP="00C01925">
      <w:pPr>
        <w:jc w:val="both"/>
        <w:rPr>
          <w:rFonts w:ascii="Times New Roman" w:hAnsi="Times New Roman" w:cs="Times New Roman"/>
          <w:sz w:val="24"/>
        </w:rPr>
      </w:pPr>
      <w:r>
        <w:rPr>
          <w:rFonts w:ascii="Times New Roman" w:hAnsi="Times New Roman" w:cs="Times New Roman"/>
          <w:sz w:val="24"/>
        </w:rPr>
        <w:t xml:space="preserve">Second, the theory </w:t>
      </w:r>
      <w:proofErr w:type="gramStart"/>
      <w:r>
        <w:rPr>
          <w:rFonts w:ascii="Times New Roman" w:hAnsi="Times New Roman" w:cs="Times New Roman"/>
          <w:sz w:val="24"/>
        </w:rPr>
        <w:t>of multiple intelligence</w:t>
      </w:r>
      <w:proofErr w:type="gramEnd"/>
      <w:r>
        <w:rPr>
          <w:rFonts w:ascii="Times New Roman" w:hAnsi="Times New Roman" w:cs="Times New Roman"/>
          <w:sz w:val="24"/>
        </w:rPr>
        <w:t xml:space="preserve"> opens an opportunity to vary the learning process:</w:t>
      </w:r>
      <w:r w:rsidR="00737EBC">
        <w:rPr>
          <w:rFonts w:ascii="Times New Roman" w:hAnsi="Times New Roman" w:cs="Times New Roman"/>
          <w:sz w:val="24"/>
        </w:rPr>
        <w:t xml:space="preserve"> to</w:t>
      </w:r>
      <w:r>
        <w:rPr>
          <w:rFonts w:ascii="Times New Roman" w:hAnsi="Times New Roman" w:cs="Times New Roman"/>
          <w:sz w:val="24"/>
        </w:rPr>
        <w:t xml:space="preserve"> use learning method</w:t>
      </w:r>
      <w:r w:rsidR="00737EBC">
        <w:rPr>
          <w:rFonts w:ascii="Times New Roman" w:hAnsi="Times New Roman" w:cs="Times New Roman"/>
          <w:sz w:val="24"/>
        </w:rPr>
        <w:t>ology, materials and even classroom equipment that corresponds to different types of intellect. However, we have to remember that it</w:t>
      </w:r>
      <w:r w:rsidR="009F4463">
        <w:rPr>
          <w:rFonts w:ascii="Times New Roman" w:hAnsi="Times New Roman" w:cs="Times New Roman"/>
          <w:sz w:val="24"/>
        </w:rPr>
        <w:t xml:space="preserve"> i</w:t>
      </w:r>
      <w:r w:rsidR="00737EBC">
        <w:rPr>
          <w:rFonts w:ascii="Times New Roman" w:hAnsi="Times New Roman" w:cs="Times New Roman"/>
          <w:sz w:val="24"/>
        </w:rPr>
        <w:t>s not possible to use single approach to all students in the class, i.e. for one part of students the chosen method can work very successfully but for the other part it could be unsuitable</w:t>
      </w:r>
      <w:r w:rsidR="009F4463">
        <w:rPr>
          <w:rFonts w:ascii="Times New Roman" w:hAnsi="Times New Roman" w:cs="Times New Roman"/>
          <w:sz w:val="24"/>
        </w:rPr>
        <w:t xml:space="preserve">, because it should be taken into account that variety of teaching </w:t>
      </w:r>
      <w:proofErr w:type="gramStart"/>
      <w:r w:rsidR="009F4463">
        <w:rPr>
          <w:rFonts w:ascii="Times New Roman" w:hAnsi="Times New Roman" w:cs="Times New Roman"/>
          <w:sz w:val="24"/>
        </w:rPr>
        <w:t>techniques</w:t>
      </w:r>
      <w:proofErr w:type="gramEnd"/>
      <w:r w:rsidR="009F4463">
        <w:rPr>
          <w:rFonts w:ascii="Times New Roman" w:hAnsi="Times New Roman" w:cs="Times New Roman"/>
          <w:sz w:val="24"/>
        </w:rPr>
        <w:t xml:space="preserve"> for the students with multiply intelligence. Therefore, the teacher </w:t>
      </w:r>
      <w:r w:rsidR="00AE16EB">
        <w:rPr>
          <w:rFonts w:ascii="Times New Roman" w:hAnsi="Times New Roman" w:cs="Times New Roman"/>
          <w:sz w:val="24"/>
        </w:rPr>
        <w:t>has</w:t>
      </w:r>
      <w:r w:rsidR="009F4463">
        <w:rPr>
          <w:rFonts w:ascii="Times New Roman" w:hAnsi="Times New Roman" w:cs="Times New Roman"/>
          <w:sz w:val="24"/>
        </w:rPr>
        <w:t xml:space="preserve"> to use as many different methods as it can, in order to involve student into </w:t>
      </w:r>
      <w:r w:rsidR="00AE16EB">
        <w:rPr>
          <w:rFonts w:ascii="Times New Roman" w:hAnsi="Times New Roman" w:cs="Times New Roman"/>
          <w:sz w:val="24"/>
        </w:rPr>
        <w:t xml:space="preserve">the learning process, by making it more creative, exiting and interesting. </w:t>
      </w:r>
    </w:p>
    <w:p w:rsidR="00AE16EB" w:rsidRDefault="00AE16EB" w:rsidP="00C01925">
      <w:pPr>
        <w:jc w:val="both"/>
        <w:rPr>
          <w:rFonts w:ascii="Times New Roman" w:hAnsi="Times New Roman" w:cs="Times New Roman"/>
          <w:sz w:val="24"/>
        </w:rPr>
      </w:pPr>
      <w:r>
        <w:rPr>
          <w:rFonts w:ascii="Times New Roman" w:hAnsi="Times New Roman" w:cs="Times New Roman"/>
          <w:sz w:val="24"/>
        </w:rPr>
        <w:t>Third, taking into account individual way of teaching of each student, it becomes possible to encourage his motivation to learning process as well as raise his self-assessment. Often taking care of passive students</w:t>
      </w:r>
      <w:r w:rsidR="00CB0A44">
        <w:rPr>
          <w:rFonts w:ascii="Times New Roman" w:hAnsi="Times New Roman" w:cs="Times New Roman"/>
          <w:sz w:val="24"/>
        </w:rPr>
        <w:t>,</w:t>
      </w:r>
      <w:r>
        <w:rPr>
          <w:rFonts w:ascii="Times New Roman" w:hAnsi="Times New Roman" w:cs="Times New Roman"/>
          <w:sz w:val="24"/>
        </w:rPr>
        <w:t xml:space="preserve"> it is usually made one mistake that </w:t>
      </w:r>
      <w:r w:rsidR="00CB0A44">
        <w:rPr>
          <w:rFonts w:ascii="Times New Roman" w:hAnsi="Times New Roman" w:cs="Times New Roman"/>
          <w:sz w:val="24"/>
        </w:rPr>
        <w:t xml:space="preserve">inappropriate method is applied to the particular type of student intelligence which results in unbelief in his abilities. If that student during one hour could use different types of intelligences, possibly he would prepare for the next class with the increased interest and work at the lesson with pleasure knowing that he can complete the exercise successfully. </w:t>
      </w:r>
    </w:p>
    <w:p w:rsidR="00CB0A44" w:rsidRDefault="00CB0A44" w:rsidP="00C01925">
      <w:pPr>
        <w:jc w:val="both"/>
        <w:rPr>
          <w:rFonts w:ascii="Times New Roman" w:hAnsi="Times New Roman" w:cs="Times New Roman"/>
          <w:sz w:val="24"/>
        </w:rPr>
      </w:pPr>
      <w:r>
        <w:rPr>
          <w:rFonts w:ascii="Times New Roman" w:hAnsi="Times New Roman" w:cs="Times New Roman"/>
          <w:sz w:val="24"/>
        </w:rPr>
        <w:lastRenderedPageBreak/>
        <w:t xml:space="preserve">Fourth, this approach can also be used in behaviour and discipline problem solving. For instance, </w:t>
      </w:r>
      <w:r w:rsidR="002931B8">
        <w:rPr>
          <w:rFonts w:ascii="Times New Roman" w:hAnsi="Times New Roman" w:cs="Times New Roman"/>
          <w:sz w:val="24"/>
        </w:rPr>
        <w:t xml:space="preserve">if student with prevailing wording intelligence has discipline problems, the conflict can be solved through conversation. Student has to be motivated to read more books that comprise advices which can be used in solving of conflict. Moreover, </w:t>
      </w:r>
      <w:proofErr w:type="gramStart"/>
      <w:r w:rsidR="002931B8">
        <w:rPr>
          <w:rFonts w:ascii="Times New Roman" w:hAnsi="Times New Roman" w:cs="Times New Roman"/>
          <w:sz w:val="24"/>
        </w:rPr>
        <w:t>student have</w:t>
      </w:r>
      <w:proofErr w:type="gramEnd"/>
      <w:r w:rsidR="002931B8">
        <w:rPr>
          <w:rFonts w:ascii="Times New Roman" w:hAnsi="Times New Roman" w:cs="Times New Roman"/>
          <w:sz w:val="24"/>
        </w:rPr>
        <w:t xml:space="preserve"> to practice his ‘inter-dialogue’ in order to develop self-control. Of course, student’s age and level of understanding have to be taken into account in order to be sure that information that he deals with is understandable. In this case it would be very useful to ‘play’ such situations in di</w:t>
      </w:r>
      <w:r w:rsidR="006C1558">
        <w:rPr>
          <w:rFonts w:ascii="Times New Roman" w:hAnsi="Times New Roman" w:cs="Times New Roman"/>
          <w:sz w:val="24"/>
        </w:rPr>
        <w:t xml:space="preserve">fferent roles and develop student’s ability to keep self-discipline and self-control in stress situations through exercises based on psychical activities, e.g. relaxation or breathing exercises. </w:t>
      </w:r>
      <w:r w:rsidR="001D5252">
        <w:rPr>
          <w:rFonts w:ascii="Times New Roman" w:hAnsi="Times New Roman" w:cs="Times New Roman"/>
          <w:sz w:val="24"/>
        </w:rPr>
        <w:t xml:space="preserve">If student with main intelligence – kinaesthetic, is hyperactive during the lesson, he should be given an exercise corresponding to his type of intelligence. </w:t>
      </w:r>
    </w:p>
    <w:p w:rsidR="001D5252" w:rsidRDefault="001D5252">
      <w:pPr>
        <w:rPr>
          <w:rFonts w:ascii="Times New Roman" w:hAnsi="Times New Roman" w:cs="Times New Roman"/>
          <w:sz w:val="24"/>
        </w:rPr>
      </w:pPr>
    </w:p>
    <w:p w:rsidR="001D5252" w:rsidRPr="00C01925" w:rsidRDefault="001D5252">
      <w:pPr>
        <w:rPr>
          <w:rFonts w:ascii="Times New Roman" w:hAnsi="Times New Roman" w:cs="Times New Roman"/>
          <w:b/>
          <w:sz w:val="24"/>
        </w:rPr>
      </w:pPr>
      <w:r w:rsidRPr="00C01925">
        <w:rPr>
          <w:rFonts w:ascii="Times New Roman" w:hAnsi="Times New Roman" w:cs="Times New Roman"/>
          <w:b/>
          <w:sz w:val="24"/>
        </w:rPr>
        <w:t>How does this theory benefit by applying it at school?</w:t>
      </w:r>
    </w:p>
    <w:p w:rsidR="001D5252" w:rsidRDefault="001D5252" w:rsidP="001D5252">
      <w:pPr>
        <w:ind w:left="60"/>
        <w:rPr>
          <w:rFonts w:ascii="Times New Roman" w:hAnsi="Times New Roman" w:cs="Times New Roman"/>
          <w:sz w:val="24"/>
        </w:rPr>
      </w:pPr>
      <w:r>
        <w:rPr>
          <w:rFonts w:ascii="Times New Roman" w:hAnsi="Times New Roman" w:cs="Times New Roman"/>
          <w:sz w:val="24"/>
        </w:rPr>
        <w:t>For student:</w:t>
      </w:r>
    </w:p>
    <w:p w:rsidR="001D5252" w:rsidRDefault="001D5252" w:rsidP="001D5252">
      <w:pPr>
        <w:pStyle w:val="ListParagraph"/>
        <w:numPr>
          <w:ilvl w:val="0"/>
          <w:numId w:val="2"/>
        </w:numPr>
        <w:rPr>
          <w:rFonts w:ascii="Times New Roman" w:hAnsi="Times New Roman" w:cs="Times New Roman"/>
          <w:sz w:val="24"/>
        </w:rPr>
      </w:pPr>
      <w:r>
        <w:rPr>
          <w:rFonts w:ascii="Times New Roman" w:hAnsi="Times New Roman" w:cs="Times New Roman"/>
          <w:sz w:val="24"/>
        </w:rPr>
        <w:t>Opportunity to realize himself; choose things that interest him the most and things that he is doing better that anything else</w:t>
      </w:r>
    </w:p>
    <w:p w:rsidR="001D5252" w:rsidRDefault="001D5252" w:rsidP="001D5252">
      <w:pPr>
        <w:pStyle w:val="ListParagraph"/>
        <w:numPr>
          <w:ilvl w:val="0"/>
          <w:numId w:val="2"/>
        </w:numPr>
        <w:rPr>
          <w:rFonts w:ascii="Times New Roman" w:hAnsi="Times New Roman" w:cs="Times New Roman"/>
          <w:sz w:val="24"/>
        </w:rPr>
      </w:pPr>
      <w:r>
        <w:rPr>
          <w:rFonts w:ascii="Times New Roman" w:hAnsi="Times New Roman" w:cs="Times New Roman"/>
          <w:sz w:val="24"/>
        </w:rPr>
        <w:t>Discover new abilities and skills</w:t>
      </w:r>
    </w:p>
    <w:p w:rsidR="001D5252" w:rsidRDefault="001D5252" w:rsidP="001D5252">
      <w:pPr>
        <w:pStyle w:val="ListParagraph"/>
        <w:numPr>
          <w:ilvl w:val="0"/>
          <w:numId w:val="2"/>
        </w:numPr>
        <w:rPr>
          <w:rFonts w:ascii="Times New Roman" w:hAnsi="Times New Roman" w:cs="Times New Roman"/>
          <w:sz w:val="24"/>
        </w:rPr>
      </w:pPr>
      <w:r>
        <w:rPr>
          <w:rFonts w:ascii="Times New Roman" w:hAnsi="Times New Roman" w:cs="Times New Roman"/>
          <w:sz w:val="24"/>
        </w:rPr>
        <w:t>Possess an opportunity to participate in the learning process emotionally</w:t>
      </w:r>
    </w:p>
    <w:p w:rsidR="001D5252" w:rsidRDefault="00C24C62" w:rsidP="001D5252">
      <w:pPr>
        <w:pStyle w:val="ListParagraph"/>
        <w:numPr>
          <w:ilvl w:val="0"/>
          <w:numId w:val="2"/>
        </w:numPr>
        <w:rPr>
          <w:rFonts w:ascii="Times New Roman" w:hAnsi="Times New Roman" w:cs="Times New Roman"/>
          <w:sz w:val="24"/>
        </w:rPr>
      </w:pPr>
      <w:r>
        <w:rPr>
          <w:rFonts w:ascii="Times New Roman" w:hAnsi="Times New Roman" w:cs="Times New Roman"/>
          <w:sz w:val="24"/>
        </w:rPr>
        <w:t>Develop responsibility</w:t>
      </w:r>
    </w:p>
    <w:p w:rsidR="00C24C62" w:rsidRDefault="00C24C62" w:rsidP="001D5252">
      <w:pPr>
        <w:pStyle w:val="ListParagraph"/>
        <w:numPr>
          <w:ilvl w:val="0"/>
          <w:numId w:val="2"/>
        </w:numPr>
        <w:rPr>
          <w:rFonts w:ascii="Times New Roman" w:hAnsi="Times New Roman" w:cs="Times New Roman"/>
          <w:sz w:val="24"/>
        </w:rPr>
      </w:pPr>
      <w:r>
        <w:rPr>
          <w:rFonts w:ascii="Times New Roman" w:hAnsi="Times New Roman" w:cs="Times New Roman"/>
          <w:sz w:val="24"/>
        </w:rPr>
        <w:t>Different ways of presentation are offered and introduced (very important because of the thick study process high school students mostly answer in written form)</w:t>
      </w:r>
    </w:p>
    <w:p w:rsidR="00C24C62" w:rsidRDefault="00C24C62" w:rsidP="00C24C62">
      <w:pPr>
        <w:rPr>
          <w:rFonts w:ascii="Times New Roman" w:hAnsi="Times New Roman" w:cs="Times New Roman"/>
          <w:sz w:val="24"/>
        </w:rPr>
      </w:pPr>
      <w:r>
        <w:rPr>
          <w:rFonts w:ascii="Times New Roman" w:hAnsi="Times New Roman" w:cs="Times New Roman"/>
          <w:sz w:val="24"/>
        </w:rPr>
        <w:t>For teacher:</w:t>
      </w:r>
    </w:p>
    <w:p w:rsidR="00C24C62" w:rsidRDefault="00C24C62" w:rsidP="00C24C62">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Such approach doesn’t take much time, therefore makes learning process more effective and productive – learning material is absorbed in a short time </w:t>
      </w:r>
    </w:p>
    <w:p w:rsidR="00C24C62" w:rsidRDefault="00C24C62" w:rsidP="00C24C62">
      <w:pPr>
        <w:pStyle w:val="ListParagraph"/>
        <w:numPr>
          <w:ilvl w:val="0"/>
          <w:numId w:val="3"/>
        </w:numPr>
        <w:rPr>
          <w:rFonts w:ascii="Times New Roman" w:hAnsi="Times New Roman" w:cs="Times New Roman"/>
          <w:sz w:val="24"/>
        </w:rPr>
      </w:pPr>
      <w:r>
        <w:rPr>
          <w:rFonts w:ascii="Times New Roman" w:hAnsi="Times New Roman" w:cs="Times New Roman"/>
          <w:sz w:val="24"/>
        </w:rPr>
        <w:t>Motivate teacher to work in a more creative and free manner</w:t>
      </w:r>
    </w:p>
    <w:p w:rsidR="00C01925" w:rsidRPr="00C01925" w:rsidRDefault="00C24C62" w:rsidP="00C01925">
      <w:pPr>
        <w:pStyle w:val="ListParagraph"/>
        <w:numPr>
          <w:ilvl w:val="0"/>
          <w:numId w:val="3"/>
        </w:numPr>
        <w:rPr>
          <w:rFonts w:ascii="Times New Roman" w:hAnsi="Times New Roman" w:cs="Times New Roman"/>
          <w:sz w:val="24"/>
        </w:rPr>
      </w:pPr>
      <w:r>
        <w:rPr>
          <w:rFonts w:ascii="Times New Roman" w:hAnsi="Times New Roman" w:cs="Times New Roman"/>
          <w:sz w:val="24"/>
        </w:rPr>
        <w:t>Allow to get to know the personality of students</w:t>
      </w:r>
    </w:p>
    <w:p w:rsidR="00C01925" w:rsidRPr="00471798" w:rsidRDefault="00301617" w:rsidP="00C01925">
      <w:pPr>
        <w:spacing w:after="0" w:line="360" w:lineRule="auto"/>
        <w:ind w:left="714"/>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sym w:font="Symbol" w:char="F05B"/>
      </w:r>
      <w:proofErr w:type="spellStart"/>
      <w:r>
        <w:rPr>
          <w:rFonts w:ascii="Times New Roman" w:eastAsia="Calibri" w:hAnsi="Times New Roman" w:cs="Times New Roman"/>
          <w:sz w:val="24"/>
          <w:szCs w:val="24"/>
        </w:rPr>
        <w:t>Skolu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atbalsta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centrs</w:t>
      </w:r>
      <w:proofErr w:type="spellEnd"/>
      <w:r>
        <w:rPr>
          <w:rFonts w:ascii="Times New Roman" w:eastAsia="Calibri" w:hAnsi="Times New Roman" w:cs="Times New Roman"/>
          <w:sz w:val="24"/>
          <w:szCs w:val="24"/>
        </w:rPr>
        <w:t>, 2000</w:t>
      </w:r>
      <w:r>
        <w:rPr>
          <w:rFonts w:ascii="Times New Roman" w:eastAsia="Calibri" w:hAnsi="Times New Roman" w:cs="Times New Roman"/>
          <w:sz w:val="24"/>
          <w:szCs w:val="24"/>
        </w:rPr>
        <w:sym w:font="Symbol" w:char="F05D"/>
      </w:r>
    </w:p>
    <w:p w:rsidR="00C24C62" w:rsidRDefault="00C24C62" w:rsidP="00C01925">
      <w:pPr>
        <w:jc w:val="right"/>
        <w:rPr>
          <w:rFonts w:ascii="Times New Roman" w:hAnsi="Times New Roman" w:cs="Times New Roman"/>
          <w:sz w:val="24"/>
        </w:rPr>
      </w:pPr>
    </w:p>
    <w:p w:rsidR="00301617" w:rsidRDefault="00301617" w:rsidP="00C01925">
      <w:pPr>
        <w:pStyle w:val="NormalWeb"/>
        <w:jc w:val="center"/>
        <w:rPr>
          <w:b/>
          <w:color w:val="FF0000"/>
          <w:sz w:val="28"/>
          <w:szCs w:val="28"/>
        </w:rPr>
      </w:pPr>
    </w:p>
    <w:p w:rsidR="00301617" w:rsidRDefault="00301617" w:rsidP="00C01925">
      <w:pPr>
        <w:pStyle w:val="NormalWeb"/>
        <w:jc w:val="center"/>
        <w:rPr>
          <w:b/>
          <w:color w:val="FF0000"/>
          <w:sz w:val="28"/>
          <w:szCs w:val="28"/>
        </w:rPr>
      </w:pPr>
    </w:p>
    <w:p w:rsidR="00301617" w:rsidRDefault="00301617" w:rsidP="00C01925">
      <w:pPr>
        <w:pStyle w:val="NormalWeb"/>
        <w:jc w:val="center"/>
        <w:rPr>
          <w:b/>
          <w:color w:val="FF0000"/>
          <w:sz w:val="28"/>
          <w:szCs w:val="28"/>
        </w:rPr>
      </w:pPr>
    </w:p>
    <w:p w:rsidR="00301617" w:rsidRDefault="00301617" w:rsidP="00C01925">
      <w:pPr>
        <w:pStyle w:val="NormalWeb"/>
        <w:jc w:val="center"/>
        <w:rPr>
          <w:b/>
          <w:color w:val="FF0000"/>
          <w:sz w:val="28"/>
          <w:szCs w:val="28"/>
        </w:rPr>
      </w:pPr>
    </w:p>
    <w:p w:rsidR="00301617" w:rsidRDefault="00301617" w:rsidP="00C01925">
      <w:pPr>
        <w:pStyle w:val="NormalWeb"/>
        <w:jc w:val="center"/>
        <w:rPr>
          <w:b/>
          <w:color w:val="FF0000"/>
          <w:sz w:val="28"/>
          <w:szCs w:val="28"/>
        </w:rPr>
      </w:pPr>
    </w:p>
    <w:p w:rsidR="00301617" w:rsidRDefault="00301617" w:rsidP="00C01925">
      <w:pPr>
        <w:pStyle w:val="NormalWeb"/>
        <w:jc w:val="center"/>
        <w:rPr>
          <w:b/>
          <w:color w:val="FF0000"/>
          <w:sz w:val="28"/>
          <w:szCs w:val="28"/>
        </w:rPr>
      </w:pPr>
    </w:p>
    <w:p w:rsidR="00301617" w:rsidRDefault="00301617" w:rsidP="00C01925">
      <w:pPr>
        <w:pStyle w:val="NormalWeb"/>
        <w:jc w:val="center"/>
        <w:rPr>
          <w:b/>
          <w:color w:val="FF0000"/>
          <w:sz w:val="28"/>
          <w:szCs w:val="28"/>
        </w:rPr>
      </w:pPr>
    </w:p>
    <w:p w:rsidR="00301617" w:rsidRDefault="00301617" w:rsidP="00C01925">
      <w:pPr>
        <w:pStyle w:val="NormalWeb"/>
        <w:jc w:val="center"/>
        <w:rPr>
          <w:b/>
          <w:color w:val="FF0000"/>
          <w:sz w:val="28"/>
          <w:szCs w:val="28"/>
        </w:rPr>
      </w:pPr>
    </w:p>
    <w:p w:rsidR="00301617" w:rsidRDefault="00301617" w:rsidP="00C01925">
      <w:pPr>
        <w:pStyle w:val="NormalWeb"/>
        <w:jc w:val="center"/>
        <w:rPr>
          <w:b/>
          <w:color w:val="FF0000"/>
          <w:sz w:val="28"/>
          <w:szCs w:val="28"/>
        </w:rPr>
      </w:pPr>
    </w:p>
    <w:p w:rsidR="00C01925" w:rsidRPr="00301617" w:rsidRDefault="00301617" w:rsidP="00C01925">
      <w:pPr>
        <w:pStyle w:val="NormalWeb"/>
        <w:jc w:val="center"/>
        <w:rPr>
          <w:b/>
          <w:color w:val="FF0000"/>
          <w:sz w:val="28"/>
          <w:szCs w:val="28"/>
        </w:rPr>
      </w:pPr>
      <w:r w:rsidRPr="00301617">
        <w:rPr>
          <w:b/>
          <w:color w:val="FF0000"/>
          <w:sz w:val="28"/>
          <w:szCs w:val="28"/>
        </w:rPr>
        <w:t>NATURALIST</w:t>
      </w:r>
    </w:p>
    <w:p w:rsidR="00C01925" w:rsidRDefault="00C01925" w:rsidP="00301617">
      <w:pPr>
        <w:pStyle w:val="NormalWeb"/>
        <w:jc w:val="both"/>
      </w:pPr>
      <w:r>
        <w:t>Dr. Howard Gardner added the Naturalist Intelligence to his list in 1996. It is the first addition to the original seven. This intelligence has to do with observing, understanding and organizing patterns in the natural environment. A naturalist is someone who shows expertise in the recognition and classification of plants and animals. This could be anyone from a molecular biologist to a traditional medicine man using herbal remedies.</w:t>
      </w:r>
    </w:p>
    <w:p w:rsidR="00301617" w:rsidRDefault="00C01925" w:rsidP="00301617">
      <w:pPr>
        <w:pStyle w:val="NormalWeb"/>
        <w:jc w:val="both"/>
      </w:pPr>
      <w:r>
        <w:t>Examples of naturalists might include George Washington Carver, Rachel Carson, Charles Darwin, or a child who skillfully sorts and classifies rocks, insects, shells, or dinosaurs. These same skills of observing, collecting, and categorizing might also be applied in the "human" environment as witnessed in a child sorting sports cards, or an adult who shrewdly distinguishes between the sounds of different engines or analyzes the variations in fingerprints.</w:t>
      </w:r>
      <w:r w:rsidR="00301617" w:rsidRPr="00301617">
        <w:t xml:space="preserve"> </w:t>
      </w:r>
    </w:p>
    <w:p w:rsidR="00C01925" w:rsidRDefault="00301617" w:rsidP="00301617">
      <w:pPr>
        <w:pStyle w:val="NormalWeb"/>
        <w:jc w:val="right"/>
      </w:pPr>
      <w:r>
        <w:sym w:font="Symbol" w:char="F05B"/>
      </w:r>
      <w:r>
        <w:t>Gardner, H.</w:t>
      </w:r>
      <w:r>
        <w:t>, 1996</w:t>
      </w:r>
      <w:r>
        <w:sym w:font="Symbol" w:char="F05D"/>
      </w:r>
    </w:p>
    <w:p w:rsidR="00C01925" w:rsidRPr="007C44C7" w:rsidRDefault="00C01925" w:rsidP="00C01925">
      <w:p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b/>
          <w:bCs/>
          <w:sz w:val="24"/>
          <w:szCs w:val="24"/>
          <w:lang w:eastAsia="lv-LV"/>
        </w:rPr>
        <w:t>A Menu of Instructional Strategies for the Naturalist Intelligence</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Collecting data</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Collecting objects from the natural world</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proofErr w:type="spellStart"/>
      <w:r w:rsidRPr="007C44C7">
        <w:rPr>
          <w:rFonts w:ascii="Times New Roman" w:eastAsia="Times New Roman" w:hAnsi="Times New Roman" w:cs="Times New Roman"/>
          <w:sz w:val="24"/>
          <w:szCs w:val="24"/>
          <w:lang w:eastAsia="lv-LV"/>
        </w:rPr>
        <w:t>Labeling</w:t>
      </w:r>
      <w:proofErr w:type="spellEnd"/>
      <w:r w:rsidRPr="007C44C7">
        <w:rPr>
          <w:rFonts w:ascii="Times New Roman" w:eastAsia="Times New Roman" w:hAnsi="Times New Roman" w:cs="Times New Roman"/>
          <w:sz w:val="24"/>
          <w:szCs w:val="24"/>
          <w:lang w:eastAsia="lv-LV"/>
        </w:rPr>
        <w:t xml:space="preserve"> and mounting specimens from nature</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Organizing collections</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Observing nature</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Doing experiments in nature</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Noticing changes in the environment</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Sorting articles from nature</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Categorizing objects</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Classifying information</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Keeping notebooks</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Learning names of natural phenomena</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Learning characteristics of the natural world</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Using magnifiers or microscopes to study nature</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Using binoculars or telescopes to study nature</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Drawing or photographing natural objects</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Nature hikes or field trips in nature</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Gardening</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Caring for pets</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Wildlife protection projects</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Setting up winter feeding stations for wild animals or birds</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Comparing natural observations with others</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Visiting zoos and botanical gardens</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Visiting museums of natural history</w:t>
      </w:r>
    </w:p>
    <w:p w:rsidR="00C01925" w:rsidRPr="007C44C7" w:rsidRDefault="00C01925" w:rsidP="00C01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Drying flowers</w:t>
      </w:r>
    </w:p>
    <w:p w:rsidR="00C01925" w:rsidRPr="00301617" w:rsidRDefault="00C01925" w:rsidP="00301617">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7C44C7">
        <w:rPr>
          <w:rFonts w:ascii="Times New Roman" w:eastAsia="Times New Roman" w:hAnsi="Times New Roman" w:cs="Times New Roman"/>
          <w:sz w:val="24"/>
          <w:szCs w:val="24"/>
          <w:lang w:eastAsia="lv-LV"/>
        </w:rPr>
        <w:t>Studying books about nature</w:t>
      </w:r>
      <w:r w:rsidR="00301617">
        <w:rPr>
          <w:rFonts w:ascii="Times New Roman" w:eastAsia="Times New Roman" w:hAnsi="Times New Roman" w:cs="Times New Roman"/>
          <w:sz w:val="24"/>
          <w:szCs w:val="24"/>
          <w:lang w:eastAsia="lv-LV"/>
        </w:rPr>
        <w:tab/>
      </w:r>
      <w:r w:rsidR="00301617">
        <w:rPr>
          <w:rFonts w:ascii="Times New Roman" w:eastAsia="Times New Roman" w:hAnsi="Times New Roman" w:cs="Times New Roman"/>
          <w:sz w:val="24"/>
          <w:szCs w:val="24"/>
          <w:lang w:eastAsia="lv-LV"/>
        </w:rPr>
        <w:tab/>
      </w:r>
      <w:r w:rsidR="00301617">
        <w:rPr>
          <w:rFonts w:ascii="Times New Roman" w:eastAsia="Times New Roman" w:hAnsi="Times New Roman" w:cs="Times New Roman"/>
          <w:sz w:val="24"/>
          <w:szCs w:val="24"/>
          <w:lang w:eastAsia="lv-LV"/>
        </w:rPr>
        <w:tab/>
      </w:r>
      <w:r w:rsidR="00301617">
        <w:rPr>
          <w:rFonts w:ascii="Times New Roman" w:eastAsia="Times New Roman" w:hAnsi="Times New Roman" w:cs="Times New Roman"/>
          <w:sz w:val="24"/>
          <w:szCs w:val="24"/>
          <w:lang w:eastAsia="lv-LV"/>
        </w:rPr>
        <w:tab/>
      </w:r>
      <w:r w:rsidR="00301617">
        <w:rPr>
          <w:rFonts w:ascii="Times New Roman" w:eastAsia="Times New Roman" w:hAnsi="Times New Roman" w:cs="Times New Roman"/>
          <w:sz w:val="24"/>
          <w:szCs w:val="24"/>
          <w:lang w:eastAsia="lv-LV"/>
        </w:rPr>
        <w:tab/>
      </w:r>
      <w:r w:rsidR="00301617">
        <w:rPr>
          <w:rFonts w:ascii="Times New Roman" w:eastAsia="Times New Roman" w:hAnsi="Times New Roman" w:cs="Times New Roman"/>
          <w:sz w:val="24"/>
          <w:szCs w:val="24"/>
          <w:lang w:eastAsia="lv-LV"/>
        </w:rPr>
        <w:tab/>
      </w:r>
      <w:r w:rsidR="00301617">
        <w:rPr>
          <w:rFonts w:ascii="Times New Roman" w:eastAsia="Times New Roman" w:hAnsi="Times New Roman" w:cs="Times New Roman"/>
          <w:sz w:val="24"/>
          <w:szCs w:val="24"/>
          <w:lang w:eastAsia="lv-LV"/>
        </w:rPr>
        <w:tab/>
      </w:r>
      <w:r w:rsidR="00301617">
        <w:rPr>
          <w:rFonts w:ascii="Times New Roman" w:eastAsia="Times New Roman" w:hAnsi="Times New Roman" w:cs="Times New Roman"/>
          <w:sz w:val="24"/>
          <w:szCs w:val="24"/>
          <w:lang w:eastAsia="lv-LV"/>
        </w:rPr>
        <w:sym w:font="Symbol" w:char="F05B"/>
      </w:r>
      <w:r w:rsidRPr="00301617">
        <w:rPr>
          <w:rFonts w:ascii="Times New Roman" w:eastAsia="Times New Roman" w:hAnsi="Times New Roman" w:cs="Times New Roman"/>
          <w:sz w:val="24"/>
          <w:szCs w:val="24"/>
          <w:lang w:eastAsia="lv-LV"/>
        </w:rPr>
        <w:t>3</w:t>
      </w:r>
      <w:r w:rsidR="00301617">
        <w:rPr>
          <w:rFonts w:ascii="Times New Roman" w:eastAsia="Times New Roman" w:hAnsi="Times New Roman" w:cs="Times New Roman"/>
          <w:sz w:val="24"/>
          <w:szCs w:val="24"/>
          <w:lang w:eastAsia="lv-LV"/>
        </w:rPr>
        <w:sym w:font="Symbol" w:char="F05D"/>
      </w:r>
    </w:p>
    <w:p w:rsidR="00C24C62" w:rsidRDefault="00C24C62" w:rsidP="00C24C62">
      <w:pPr>
        <w:rPr>
          <w:rFonts w:ascii="Times New Roman" w:hAnsi="Times New Roman" w:cs="Times New Roman"/>
          <w:sz w:val="24"/>
        </w:rPr>
      </w:pPr>
    </w:p>
    <w:p w:rsidR="00C24C62" w:rsidRDefault="00C24C62" w:rsidP="00C24C62">
      <w:pPr>
        <w:rPr>
          <w:rFonts w:ascii="Times New Roman" w:hAnsi="Times New Roman" w:cs="Times New Roman"/>
          <w:sz w:val="24"/>
        </w:rPr>
      </w:pPr>
    </w:p>
    <w:p w:rsidR="00816A96" w:rsidRDefault="00301617" w:rsidP="00301617">
      <w:pPr>
        <w:jc w:val="both"/>
        <w:rPr>
          <w:rFonts w:ascii="Times New Roman" w:hAnsi="Times New Roman" w:cs="Times New Roman"/>
          <w:sz w:val="24"/>
        </w:rPr>
      </w:pPr>
      <w:r>
        <w:rPr>
          <w:rFonts w:ascii="Times New Roman" w:hAnsi="Times New Roman" w:cs="Times New Roman"/>
          <w:sz w:val="24"/>
        </w:rPr>
        <w:t>Nature science abilities - i</w:t>
      </w:r>
      <w:r w:rsidR="00C24C62">
        <w:rPr>
          <w:rFonts w:ascii="Times New Roman" w:hAnsi="Times New Roman" w:cs="Times New Roman"/>
          <w:sz w:val="24"/>
        </w:rPr>
        <w:t xml:space="preserve">s interested about the nature: plant, animals, </w:t>
      </w:r>
      <w:r w:rsidR="00C24C62" w:rsidRPr="00C24C62">
        <w:rPr>
          <w:rFonts w:ascii="Times New Roman" w:hAnsi="Times New Roman" w:cs="Times New Roman"/>
          <w:sz w:val="24"/>
        </w:rPr>
        <w:t>the phenomena of nature</w:t>
      </w:r>
      <w:r w:rsidR="00C24C62">
        <w:rPr>
          <w:rFonts w:ascii="Times New Roman" w:hAnsi="Times New Roman" w:cs="Times New Roman"/>
          <w:sz w:val="24"/>
        </w:rPr>
        <w:t xml:space="preserve"> and rocks; </w:t>
      </w:r>
      <w:r w:rsidR="003F095E">
        <w:rPr>
          <w:rFonts w:ascii="Times New Roman" w:hAnsi="Times New Roman" w:cs="Times New Roman"/>
          <w:sz w:val="24"/>
        </w:rPr>
        <w:t>collects</w:t>
      </w:r>
      <w:r w:rsidR="00C24C62">
        <w:rPr>
          <w:rFonts w:ascii="Times New Roman" w:hAnsi="Times New Roman" w:cs="Times New Roman"/>
          <w:sz w:val="24"/>
        </w:rPr>
        <w:t xml:space="preserve"> objects of nature</w:t>
      </w:r>
      <w:r w:rsidR="003F095E">
        <w:rPr>
          <w:rFonts w:ascii="Times New Roman" w:hAnsi="Times New Roman" w:cs="Times New Roman"/>
          <w:sz w:val="24"/>
        </w:rPr>
        <w:t xml:space="preserve"> and h</w:t>
      </w:r>
      <w:r w:rsidR="003F095E" w:rsidRPr="003F095E">
        <w:rPr>
          <w:rFonts w:ascii="Times New Roman" w:hAnsi="Times New Roman" w:cs="Times New Roman"/>
          <w:sz w:val="24"/>
        </w:rPr>
        <w:t>erbarium</w:t>
      </w:r>
      <w:r w:rsidR="003F095E">
        <w:rPr>
          <w:rFonts w:ascii="Times New Roman" w:hAnsi="Times New Roman" w:cs="Times New Roman"/>
          <w:sz w:val="24"/>
        </w:rPr>
        <w:t xml:space="preserve">, distinguish facts about nature, classify flare and fauna; observe the nature and make notes; work in the garden and take care of pet animals. </w:t>
      </w:r>
    </w:p>
    <w:p w:rsidR="00816A96" w:rsidRPr="00301617" w:rsidRDefault="00816A96" w:rsidP="00C24C62">
      <w:pPr>
        <w:rPr>
          <w:rFonts w:ascii="Times New Roman" w:hAnsi="Times New Roman" w:cs="Times New Roman"/>
          <w:b/>
          <w:sz w:val="24"/>
        </w:rPr>
      </w:pPr>
      <w:r>
        <w:rPr>
          <w:rFonts w:ascii="Times New Roman" w:hAnsi="Times New Roman" w:cs="Times New Roman"/>
          <w:sz w:val="24"/>
        </w:rPr>
        <w:lastRenderedPageBreak/>
        <w:br/>
      </w:r>
      <w:r w:rsidRPr="00301617">
        <w:rPr>
          <w:rFonts w:ascii="Times New Roman" w:hAnsi="Times New Roman" w:cs="Times New Roman"/>
          <w:b/>
          <w:sz w:val="24"/>
        </w:rPr>
        <w:t xml:space="preserve">How to develop </w:t>
      </w:r>
      <w:r w:rsidR="00565ED4" w:rsidRPr="00301617">
        <w:rPr>
          <w:rFonts w:ascii="Times New Roman" w:hAnsi="Times New Roman" w:cs="Times New Roman"/>
          <w:b/>
          <w:sz w:val="24"/>
        </w:rPr>
        <w:t>this intelligence</w:t>
      </w:r>
      <w:r w:rsidRPr="00301617">
        <w:rPr>
          <w:rFonts w:ascii="Times New Roman" w:hAnsi="Times New Roman" w:cs="Times New Roman"/>
          <w:b/>
          <w:sz w:val="24"/>
        </w:rPr>
        <w:t>:</w:t>
      </w:r>
    </w:p>
    <w:p w:rsidR="00816A96" w:rsidRPr="00816A96" w:rsidRDefault="00816A96" w:rsidP="00816A96">
      <w:pPr>
        <w:pStyle w:val="ListParagraph"/>
        <w:numPr>
          <w:ilvl w:val="0"/>
          <w:numId w:val="4"/>
        </w:numPr>
        <w:rPr>
          <w:rFonts w:ascii="Times New Roman" w:hAnsi="Times New Roman" w:cs="Times New Roman"/>
          <w:sz w:val="24"/>
        </w:rPr>
      </w:pPr>
      <w:r>
        <w:rPr>
          <w:rFonts w:ascii="Times New Roman" w:hAnsi="Times New Roman" w:cs="Times New Roman"/>
          <w:sz w:val="24"/>
        </w:rPr>
        <w:t>During the walk telling about the nature and its process</w:t>
      </w:r>
    </w:p>
    <w:p w:rsidR="00C24C62" w:rsidRDefault="00816A96" w:rsidP="00816A96">
      <w:pPr>
        <w:pStyle w:val="ListParagraph"/>
        <w:numPr>
          <w:ilvl w:val="0"/>
          <w:numId w:val="4"/>
        </w:numPr>
        <w:rPr>
          <w:rFonts w:ascii="Times New Roman" w:hAnsi="Times New Roman" w:cs="Times New Roman"/>
          <w:sz w:val="24"/>
        </w:rPr>
      </w:pPr>
      <w:r>
        <w:rPr>
          <w:rFonts w:ascii="Times New Roman" w:hAnsi="Times New Roman" w:cs="Times New Roman"/>
          <w:sz w:val="24"/>
        </w:rPr>
        <w:t>Tell about trees, animals and plants</w:t>
      </w:r>
    </w:p>
    <w:p w:rsidR="00816A96" w:rsidRDefault="00816A96" w:rsidP="00816A96">
      <w:pPr>
        <w:pStyle w:val="ListParagraph"/>
        <w:numPr>
          <w:ilvl w:val="0"/>
          <w:numId w:val="4"/>
        </w:numPr>
        <w:rPr>
          <w:rFonts w:ascii="Times New Roman" w:hAnsi="Times New Roman" w:cs="Times New Roman"/>
          <w:sz w:val="24"/>
        </w:rPr>
      </w:pPr>
      <w:r>
        <w:rPr>
          <w:rFonts w:ascii="Times New Roman" w:hAnsi="Times New Roman" w:cs="Times New Roman"/>
          <w:sz w:val="24"/>
        </w:rPr>
        <w:t>Tell about the nature protection and its significance in our life (eco-thinking)</w:t>
      </w:r>
    </w:p>
    <w:p w:rsidR="00816A96" w:rsidRDefault="00816A96" w:rsidP="00816A96">
      <w:pPr>
        <w:pStyle w:val="ListParagraph"/>
        <w:numPr>
          <w:ilvl w:val="0"/>
          <w:numId w:val="4"/>
        </w:numPr>
        <w:rPr>
          <w:rFonts w:ascii="Times New Roman" w:hAnsi="Times New Roman" w:cs="Times New Roman"/>
          <w:sz w:val="24"/>
        </w:rPr>
      </w:pPr>
      <w:r>
        <w:rPr>
          <w:rFonts w:ascii="Times New Roman" w:hAnsi="Times New Roman" w:cs="Times New Roman"/>
          <w:sz w:val="24"/>
        </w:rPr>
        <w:t>Encourage to help in the garden</w:t>
      </w:r>
    </w:p>
    <w:p w:rsidR="00816A96" w:rsidRDefault="00816A96" w:rsidP="00816A96">
      <w:pPr>
        <w:pStyle w:val="ListParagraph"/>
        <w:numPr>
          <w:ilvl w:val="0"/>
          <w:numId w:val="4"/>
        </w:numPr>
        <w:rPr>
          <w:rFonts w:ascii="Times New Roman" w:hAnsi="Times New Roman" w:cs="Times New Roman"/>
          <w:sz w:val="24"/>
        </w:rPr>
      </w:pPr>
      <w:r>
        <w:rPr>
          <w:rFonts w:ascii="Times New Roman" w:hAnsi="Times New Roman" w:cs="Times New Roman"/>
          <w:sz w:val="24"/>
        </w:rPr>
        <w:t>Visit the Nature museums and real encyclopaedias</w:t>
      </w:r>
    </w:p>
    <w:p w:rsidR="00816A96" w:rsidRDefault="00816A96" w:rsidP="00816A96">
      <w:pPr>
        <w:rPr>
          <w:rFonts w:ascii="Times New Roman" w:hAnsi="Times New Roman" w:cs="Times New Roman"/>
          <w:sz w:val="24"/>
        </w:rPr>
      </w:pPr>
    </w:p>
    <w:p w:rsidR="00816A96" w:rsidRDefault="00816A96"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tbl>
      <w:tblPr>
        <w:tblStyle w:val="TableGrid"/>
        <w:tblW w:w="0" w:type="auto"/>
        <w:tblLook w:val="04A0" w:firstRow="1" w:lastRow="0" w:firstColumn="1" w:lastColumn="0" w:noHBand="0" w:noVBand="1"/>
      </w:tblPr>
      <w:tblGrid>
        <w:gridCol w:w="4261"/>
        <w:gridCol w:w="4261"/>
      </w:tblGrid>
      <w:tr w:rsidR="00517BD7" w:rsidTr="00517BD7">
        <w:tc>
          <w:tcPr>
            <w:tcW w:w="4261" w:type="dxa"/>
          </w:tcPr>
          <w:p w:rsidR="00517BD7" w:rsidRDefault="00517BD7" w:rsidP="00517BD7">
            <w:pPr>
              <w:jc w:val="center"/>
              <w:rPr>
                <w:rFonts w:ascii="Times New Roman" w:hAnsi="Times New Roman" w:cs="Times New Roman"/>
                <w:sz w:val="24"/>
              </w:rPr>
            </w:pPr>
            <w:r>
              <w:rPr>
                <w:rFonts w:ascii="Times New Roman" w:hAnsi="Times New Roman" w:cs="Times New Roman"/>
                <w:noProof/>
                <w:sz w:val="24"/>
                <w:lang w:val="lv-LV" w:eastAsia="lv-LV"/>
              </w:rPr>
              <w:drawing>
                <wp:inline distT="0" distB="0" distL="0" distR="0" wp14:anchorId="04E6607A" wp14:editId="150FD79A">
                  <wp:extent cx="1685925" cy="1264443"/>
                  <wp:effectExtent l="0" t="0" r="0" b="0"/>
                  <wp:docPr id="5" name="Picture 5" descr="C:\Users\nvsk.skolotajs\Desktop\projektam nvsk\koku stādīšana\DSCF4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sk.skolotajs\Desktop\projektam nvsk\koku stādīšana\DSCF405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685531" cy="1264148"/>
                          </a:xfrm>
                          <a:prstGeom prst="rect">
                            <a:avLst/>
                          </a:prstGeom>
                          <a:noFill/>
                          <a:ln>
                            <a:noFill/>
                          </a:ln>
                        </pic:spPr>
                      </pic:pic>
                    </a:graphicData>
                  </a:graphic>
                </wp:inline>
              </w:drawing>
            </w:r>
          </w:p>
        </w:tc>
        <w:tc>
          <w:tcPr>
            <w:tcW w:w="4261" w:type="dxa"/>
          </w:tcPr>
          <w:p w:rsidR="00517BD7" w:rsidRDefault="00517BD7" w:rsidP="00517BD7">
            <w:pPr>
              <w:jc w:val="center"/>
              <w:rPr>
                <w:rFonts w:ascii="Times New Roman" w:hAnsi="Times New Roman" w:cs="Times New Roman"/>
                <w:sz w:val="24"/>
              </w:rPr>
            </w:pPr>
            <w:r>
              <w:rPr>
                <w:rFonts w:ascii="Times New Roman" w:hAnsi="Times New Roman" w:cs="Times New Roman"/>
                <w:noProof/>
                <w:sz w:val="24"/>
                <w:lang w:val="lv-LV" w:eastAsia="lv-LV"/>
              </w:rPr>
              <w:drawing>
                <wp:inline distT="0" distB="0" distL="0" distR="0" wp14:anchorId="1BCEFA07" wp14:editId="6E5A922B">
                  <wp:extent cx="1714500" cy="1285875"/>
                  <wp:effectExtent l="0" t="0" r="0" b="9525"/>
                  <wp:docPr id="9" name="Picture 9" descr="C:\Users\nvsk.skolotajs\Desktop\projektam nvsk\koku stādīšana\DSCF4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vsk.skolotajs\Desktop\projektam nvsk\koku stādīšana\DSCF405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5740" cy="1286805"/>
                          </a:xfrm>
                          <a:prstGeom prst="rect">
                            <a:avLst/>
                          </a:prstGeom>
                          <a:noFill/>
                          <a:ln>
                            <a:noFill/>
                          </a:ln>
                        </pic:spPr>
                      </pic:pic>
                    </a:graphicData>
                  </a:graphic>
                </wp:inline>
              </w:drawing>
            </w:r>
          </w:p>
        </w:tc>
      </w:tr>
      <w:tr w:rsidR="00517BD7" w:rsidTr="00517BD7">
        <w:tc>
          <w:tcPr>
            <w:tcW w:w="4261" w:type="dxa"/>
          </w:tcPr>
          <w:p w:rsidR="00517BD7" w:rsidRDefault="00517BD7" w:rsidP="00517BD7">
            <w:pPr>
              <w:jc w:val="center"/>
              <w:rPr>
                <w:rFonts w:ascii="Times New Roman" w:hAnsi="Times New Roman" w:cs="Times New Roman"/>
                <w:sz w:val="24"/>
              </w:rPr>
            </w:pPr>
            <w:r>
              <w:rPr>
                <w:rFonts w:ascii="Times New Roman" w:hAnsi="Times New Roman" w:cs="Times New Roman"/>
                <w:noProof/>
                <w:sz w:val="24"/>
                <w:lang w:val="lv-LV" w:eastAsia="lv-LV"/>
              </w:rPr>
              <w:drawing>
                <wp:inline distT="0" distB="0" distL="0" distR="0" wp14:anchorId="23A65B3B" wp14:editId="4006B795">
                  <wp:extent cx="1781175" cy="1335881"/>
                  <wp:effectExtent l="0" t="0" r="0" b="0"/>
                  <wp:docPr id="10" name="Picture 10" descr="C:\Users\nvsk.skolotajs\Desktop\projektam nvsk\koku stādīšana\DSCF4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vsk.skolotajs\Desktop\projektam nvsk\koku stādīšana\DSCF408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5057" cy="1338793"/>
                          </a:xfrm>
                          <a:prstGeom prst="rect">
                            <a:avLst/>
                          </a:prstGeom>
                          <a:noFill/>
                          <a:ln>
                            <a:noFill/>
                          </a:ln>
                        </pic:spPr>
                      </pic:pic>
                    </a:graphicData>
                  </a:graphic>
                </wp:inline>
              </w:drawing>
            </w:r>
          </w:p>
        </w:tc>
        <w:tc>
          <w:tcPr>
            <w:tcW w:w="4261" w:type="dxa"/>
          </w:tcPr>
          <w:p w:rsidR="00517BD7" w:rsidRDefault="00517BD7" w:rsidP="00517BD7">
            <w:pPr>
              <w:jc w:val="center"/>
              <w:rPr>
                <w:rFonts w:ascii="Times New Roman" w:hAnsi="Times New Roman" w:cs="Times New Roman"/>
                <w:sz w:val="24"/>
              </w:rPr>
            </w:pPr>
            <w:r>
              <w:rPr>
                <w:rFonts w:ascii="Times New Roman" w:hAnsi="Times New Roman" w:cs="Times New Roman"/>
                <w:noProof/>
                <w:sz w:val="24"/>
                <w:lang w:val="lv-LV" w:eastAsia="lv-LV"/>
              </w:rPr>
              <w:drawing>
                <wp:inline distT="0" distB="0" distL="0" distR="0" wp14:anchorId="5CBD9E1A" wp14:editId="71673684">
                  <wp:extent cx="1778000" cy="1333500"/>
                  <wp:effectExtent l="0" t="0" r="0" b="0"/>
                  <wp:docPr id="11" name="Picture 11" descr="C:\Users\nvsk.skolotajs\Desktop\projektam nvsk\koku stādīšana\DSCF4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vsk.skolotajs\Desktop\projektam nvsk\koku stādīšana\DSCF408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9286" cy="1334464"/>
                          </a:xfrm>
                          <a:prstGeom prst="rect">
                            <a:avLst/>
                          </a:prstGeom>
                          <a:noFill/>
                          <a:ln>
                            <a:noFill/>
                          </a:ln>
                        </pic:spPr>
                      </pic:pic>
                    </a:graphicData>
                  </a:graphic>
                </wp:inline>
              </w:drawing>
            </w:r>
          </w:p>
        </w:tc>
      </w:tr>
    </w:tbl>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bookmarkStart w:id="0" w:name="_GoBack"/>
      <w:bookmarkEnd w:id="0"/>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301617" w:rsidRDefault="0030161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517BD7" w:rsidRDefault="00517BD7" w:rsidP="00816A96">
      <w:pPr>
        <w:rPr>
          <w:rFonts w:ascii="Times New Roman" w:hAnsi="Times New Roman" w:cs="Times New Roman"/>
          <w:sz w:val="24"/>
        </w:rPr>
      </w:pPr>
    </w:p>
    <w:p w:rsidR="00816A96" w:rsidRPr="00301617" w:rsidRDefault="00301617" w:rsidP="00301617">
      <w:pPr>
        <w:jc w:val="center"/>
        <w:rPr>
          <w:rFonts w:ascii="Times New Roman" w:hAnsi="Times New Roman" w:cs="Times New Roman"/>
          <w:b/>
          <w:color w:val="FF0000"/>
          <w:sz w:val="28"/>
          <w:szCs w:val="28"/>
        </w:rPr>
      </w:pPr>
      <w:r w:rsidRPr="00301617">
        <w:rPr>
          <w:rFonts w:ascii="Times New Roman" w:hAnsi="Times New Roman" w:cs="Times New Roman"/>
          <w:b/>
          <w:color w:val="FF0000"/>
          <w:sz w:val="28"/>
          <w:szCs w:val="28"/>
        </w:rPr>
        <w:t>INTRAPERSONAL</w:t>
      </w:r>
    </w:p>
    <w:p w:rsidR="00816A96" w:rsidRDefault="00816A96" w:rsidP="00816A96">
      <w:pPr>
        <w:rPr>
          <w:rFonts w:ascii="Times New Roman" w:hAnsi="Times New Roman" w:cs="Times New Roman"/>
          <w:sz w:val="24"/>
        </w:rPr>
      </w:pPr>
    </w:p>
    <w:p w:rsidR="00816A96" w:rsidRDefault="00816A96" w:rsidP="00301617">
      <w:pPr>
        <w:jc w:val="both"/>
        <w:rPr>
          <w:rFonts w:ascii="Times New Roman" w:hAnsi="Times New Roman" w:cs="Times New Roman"/>
          <w:sz w:val="24"/>
        </w:rPr>
      </w:pPr>
      <w:r>
        <w:rPr>
          <w:rFonts w:ascii="Times New Roman" w:hAnsi="Times New Roman" w:cs="Times New Roman"/>
          <w:sz w:val="24"/>
        </w:rPr>
        <w:t xml:space="preserve">Intrapersonal type of ability is </w:t>
      </w:r>
      <w:proofErr w:type="gramStart"/>
      <w:r>
        <w:rPr>
          <w:rFonts w:ascii="Times New Roman" w:hAnsi="Times New Roman" w:cs="Times New Roman"/>
          <w:sz w:val="24"/>
        </w:rPr>
        <w:t>an ability</w:t>
      </w:r>
      <w:proofErr w:type="gramEnd"/>
      <w:r>
        <w:rPr>
          <w:rFonts w:ascii="Times New Roman" w:hAnsi="Times New Roman" w:cs="Times New Roman"/>
          <w:sz w:val="24"/>
        </w:rPr>
        <w:t xml:space="preserve"> understand and distinguish your own feelings as well as </w:t>
      </w:r>
      <w:proofErr w:type="spellStart"/>
      <w:r>
        <w:rPr>
          <w:rFonts w:ascii="Times New Roman" w:hAnsi="Times New Roman" w:cs="Times New Roman"/>
          <w:sz w:val="24"/>
        </w:rPr>
        <w:t>knowledges</w:t>
      </w:r>
      <w:proofErr w:type="spellEnd"/>
      <w:r>
        <w:rPr>
          <w:rFonts w:ascii="Times New Roman" w:hAnsi="Times New Roman" w:cs="Times New Roman"/>
          <w:sz w:val="24"/>
        </w:rPr>
        <w:t xml:space="preserve"> about your strengths and weaknesses. </w:t>
      </w:r>
    </w:p>
    <w:p w:rsidR="00816A96" w:rsidRDefault="00816A96" w:rsidP="00301617">
      <w:pPr>
        <w:jc w:val="both"/>
        <w:rPr>
          <w:rFonts w:ascii="Times New Roman" w:hAnsi="Times New Roman" w:cs="Times New Roman"/>
          <w:sz w:val="24"/>
        </w:rPr>
      </w:pPr>
      <w:r>
        <w:rPr>
          <w:rFonts w:ascii="Times New Roman" w:hAnsi="Times New Roman" w:cs="Times New Roman"/>
          <w:sz w:val="24"/>
        </w:rPr>
        <w:t xml:space="preserve">Intrapersonal ability: </w:t>
      </w:r>
      <w:r w:rsidR="00D673D1">
        <w:rPr>
          <w:rFonts w:ascii="Times New Roman" w:hAnsi="Times New Roman" w:cs="Times New Roman"/>
          <w:sz w:val="24"/>
        </w:rPr>
        <w:t>pays attention to its inter world; revalue and analyse</w:t>
      </w:r>
      <w:r>
        <w:rPr>
          <w:rFonts w:ascii="Times New Roman" w:hAnsi="Times New Roman" w:cs="Times New Roman"/>
          <w:sz w:val="24"/>
        </w:rPr>
        <w:t xml:space="preserve"> </w:t>
      </w:r>
      <w:r w:rsidR="00D673D1">
        <w:rPr>
          <w:rFonts w:ascii="Times New Roman" w:hAnsi="Times New Roman" w:cs="Times New Roman"/>
          <w:sz w:val="24"/>
        </w:rPr>
        <w:t xml:space="preserve">experienced events; know himself; realize emotions and thoughts; make his own opinion about the issues; be able to solve global philosophical problems of nature; possess strong will. </w:t>
      </w:r>
    </w:p>
    <w:p w:rsidR="00D673D1" w:rsidRDefault="00301617" w:rsidP="00301617">
      <w:pPr>
        <w:jc w:val="center"/>
        <w:rPr>
          <w:rFonts w:ascii="Times New Roman" w:hAnsi="Times New Roman" w:cs="Times New Roman"/>
          <w:sz w:val="24"/>
        </w:rPr>
      </w:pPr>
      <w:r>
        <w:rPr>
          <w:rFonts w:ascii="Times New Roman" w:hAnsi="Times New Roman" w:cs="Times New Roman"/>
          <w:sz w:val="24"/>
        </w:rPr>
        <w:t>Recommended exercises and activities</w:t>
      </w:r>
    </w:p>
    <w:tbl>
      <w:tblPr>
        <w:tblStyle w:val="TableGrid"/>
        <w:tblW w:w="0" w:type="auto"/>
        <w:tblLook w:val="04A0" w:firstRow="1" w:lastRow="0" w:firstColumn="1" w:lastColumn="0" w:noHBand="0" w:noVBand="1"/>
      </w:tblPr>
      <w:tblGrid>
        <w:gridCol w:w="4148"/>
        <w:gridCol w:w="4148"/>
      </w:tblGrid>
      <w:tr w:rsidR="00D673D1" w:rsidTr="00D673D1">
        <w:trPr>
          <w:trHeight w:val="653"/>
        </w:trPr>
        <w:tc>
          <w:tcPr>
            <w:tcW w:w="4148" w:type="dxa"/>
            <w:vAlign w:val="center"/>
          </w:tcPr>
          <w:p w:rsidR="00D673D1" w:rsidRPr="00301617" w:rsidRDefault="00301617" w:rsidP="00D673D1">
            <w:pPr>
              <w:jc w:val="center"/>
              <w:rPr>
                <w:rFonts w:ascii="Times New Roman" w:hAnsi="Times New Roman" w:cs="Times New Roman"/>
                <w:b/>
                <w:sz w:val="24"/>
              </w:rPr>
            </w:pPr>
            <w:r>
              <w:rPr>
                <w:rFonts w:ascii="Times New Roman" w:hAnsi="Times New Roman" w:cs="Times New Roman"/>
                <w:b/>
                <w:sz w:val="24"/>
              </w:rPr>
              <w:t>A</w:t>
            </w:r>
            <w:r w:rsidRPr="00301617">
              <w:rPr>
                <w:rFonts w:ascii="Times New Roman" w:hAnsi="Times New Roman" w:cs="Times New Roman"/>
                <w:b/>
                <w:sz w:val="24"/>
              </w:rPr>
              <w:t>ctivities</w:t>
            </w:r>
          </w:p>
        </w:tc>
        <w:tc>
          <w:tcPr>
            <w:tcW w:w="4148" w:type="dxa"/>
            <w:vAlign w:val="center"/>
          </w:tcPr>
          <w:p w:rsidR="00D673D1" w:rsidRPr="00301617" w:rsidRDefault="00301617" w:rsidP="00D673D1">
            <w:pPr>
              <w:jc w:val="center"/>
              <w:rPr>
                <w:rFonts w:ascii="Times New Roman" w:hAnsi="Times New Roman" w:cs="Times New Roman"/>
                <w:b/>
                <w:sz w:val="24"/>
              </w:rPr>
            </w:pPr>
            <w:r>
              <w:rPr>
                <w:rFonts w:ascii="Times New Roman" w:hAnsi="Times New Roman" w:cs="Times New Roman"/>
                <w:b/>
                <w:sz w:val="24"/>
              </w:rPr>
              <w:t>E</w:t>
            </w:r>
            <w:r w:rsidRPr="00301617">
              <w:rPr>
                <w:rFonts w:ascii="Times New Roman" w:hAnsi="Times New Roman" w:cs="Times New Roman"/>
                <w:b/>
                <w:sz w:val="24"/>
              </w:rPr>
              <w:t>xercises</w:t>
            </w:r>
          </w:p>
        </w:tc>
      </w:tr>
      <w:tr w:rsidR="00301617" w:rsidTr="00D673D1">
        <w:trPr>
          <w:trHeight w:val="653"/>
        </w:trPr>
        <w:tc>
          <w:tcPr>
            <w:tcW w:w="4148" w:type="dxa"/>
            <w:vAlign w:val="center"/>
          </w:tcPr>
          <w:p w:rsidR="00301617" w:rsidRDefault="00301617" w:rsidP="00301617">
            <w:pPr>
              <w:jc w:val="center"/>
              <w:rPr>
                <w:rFonts w:ascii="Times New Roman" w:hAnsi="Times New Roman" w:cs="Times New Roman"/>
                <w:sz w:val="24"/>
              </w:rPr>
            </w:pPr>
            <w:r>
              <w:rPr>
                <w:rFonts w:ascii="Times New Roman" w:hAnsi="Times New Roman" w:cs="Times New Roman"/>
                <w:sz w:val="24"/>
              </w:rPr>
              <w:t>Individual tasks;</w:t>
            </w:r>
          </w:p>
          <w:p w:rsidR="00301617" w:rsidRDefault="00301617" w:rsidP="00301617">
            <w:pPr>
              <w:jc w:val="center"/>
              <w:rPr>
                <w:rFonts w:ascii="Times New Roman" w:hAnsi="Times New Roman" w:cs="Times New Roman"/>
                <w:sz w:val="24"/>
              </w:rPr>
            </w:pPr>
            <w:r>
              <w:rPr>
                <w:rFonts w:ascii="Times New Roman" w:hAnsi="Times New Roman" w:cs="Times New Roman"/>
                <w:sz w:val="24"/>
              </w:rPr>
              <w:t>Autonomous studying;</w:t>
            </w:r>
          </w:p>
          <w:p w:rsidR="00301617" w:rsidRDefault="00301617" w:rsidP="00301617">
            <w:pPr>
              <w:jc w:val="center"/>
              <w:rPr>
                <w:rFonts w:ascii="Times New Roman" w:hAnsi="Times New Roman" w:cs="Times New Roman"/>
                <w:sz w:val="24"/>
              </w:rPr>
            </w:pPr>
            <w:r>
              <w:rPr>
                <w:rFonts w:ascii="Times New Roman" w:hAnsi="Times New Roman" w:cs="Times New Roman"/>
                <w:sz w:val="24"/>
              </w:rPr>
              <w:t>Choose of means of learning;</w:t>
            </w:r>
          </w:p>
          <w:p w:rsidR="00301617" w:rsidRDefault="00301617" w:rsidP="00301617">
            <w:pPr>
              <w:jc w:val="center"/>
              <w:rPr>
                <w:rFonts w:ascii="Times New Roman" w:hAnsi="Times New Roman" w:cs="Times New Roman"/>
                <w:sz w:val="24"/>
              </w:rPr>
            </w:pPr>
            <w:r>
              <w:rPr>
                <w:rFonts w:ascii="Times New Roman" w:hAnsi="Times New Roman" w:cs="Times New Roman"/>
                <w:sz w:val="24"/>
              </w:rPr>
              <w:t>Individual research</w:t>
            </w:r>
          </w:p>
        </w:tc>
        <w:tc>
          <w:tcPr>
            <w:tcW w:w="4148" w:type="dxa"/>
            <w:vAlign w:val="center"/>
          </w:tcPr>
          <w:p w:rsidR="00301617" w:rsidRDefault="00301617" w:rsidP="00301617">
            <w:pPr>
              <w:jc w:val="center"/>
              <w:rPr>
                <w:rFonts w:ascii="Times New Roman" w:hAnsi="Times New Roman" w:cs="Times New Roman"/>
                <w:sz w:val="24"/>
              </w:rPr>
            </w:pPr>
            <w:r>
              <w:rPr>
                <w:rFonts w:ascii="Times New Roman" w:hAnsi="Times New Roman" w:cs="Times New Roman"/>
                <w:sz w:val="24"/>
              </w:rPr>
              <w:t>Find different ways of solving an exercise;</w:t>
            </w:r>
          </w:p>
          <w:p w:rsidR="00301617" w:rsidRDefault="00301617" w:rsidP="00301617">
            <w:pPr>
              <w:jc w:val="center"/>
              <w:rPr>
                <w:rFonts w:ascii="Times New Roman" w:hAnsi="Times New Roman" w:cs="Times New Roman"/>
                <w:sz w:val="24"/>
              </w:rPr>
            </w:pPr>
            <w:r>
              <w:rPr>
                <w:rFonts w:ascii="Times New Roman" w:hAnsi="Times New Roman" w:cs="Times New Roman"/>
                <w:sz w:val="24"/>
              </w:rPr>
              <w:t>Always analyse made mistakes;</w:t>
            </w:r>
          </w:p>
          <w:p w:rsidR="00301617" w:rsidRDefault="00301617" w:rsidP="00301617">
            <w:pPr>
              <w:jc w:val="center"/>
              <w:rPr>
                <w:rFonts w:ascii="Times New Roman" w:hAnsi="Times New Roman" w:cs="Times New Roman"/>
                <w:sz w:val="24"/>
              </w:rPr>
            </w:pPr>
            <w:r>
              <w:rPr>
                <w:rFonts w:ascii="Times New Roman" w:hAnsi="Times New Roman" w:cs="Times New Roman"/>
                <w:sz w:val="24"/>
              </w:rPr>
              <w:t>Complete exercises based on your own plan</w:t>
            </w:r>
          </w:p>
        </w:tc>
      </w:tr>
    </w:tbl>
    <w:p w:rsidR="00D673D1" w:rsidRDefault="00D673D1" w:rsidP="00816A96">
      <w:pPr>
        <w:rPr>
          <w:rFonts w:ascii="Times New Roman" w:hAnsi="Times New Roman" w:cs="Times New Roman"/>
          <w:sz w:val="24"/>
        </w:rPr>
      </w:pPr>
    </w:p>
    <w:p w:rsidR="00565ED4" w:rsidRPr="00301617" w:rsidRDefault="00565ED4" w:rsidP="00816A96">
      <w:pPr>
        <w:rPr>
          <w:rFonts w:ascii="Times New Roman" w:hAnsi="Times New Roman" w:cs="Times New Roman"/>
          <w:b/>
          <w:sz w:val="24"/>
        </w:rPr>
      </w:pPr>
      <w:r w:rsidRPr="00301617">
        <w:rPr>
          <w:rFonts w:ascii="Times New Roman" w:hAnsi="Times New Roman" w:cs="Times New Roman"/>
          <w:b/>
          <w:sz w:val="24"/>
        </w:rPr>
        <w:t>How to develop this intelligence:</w:t>
      </w:r>
    </w:p>
    <w:p w:rsidR="00565ED4" w:rsidRDefault="00565ED4" w:rsidP="00565ED4">
      <w:pPr>
        <w:pStyle w:val="ListParagraph"/>
        <w:numPr>
          <w:ilvl w:val="0"/>
          <w:numId w:val="5"/>
        </w:numPr>
        <w:rPr>
          <w:rFonts w:ascii="Times New Roman" w:hAnsi="Times New Roman" w:cs="Times New Roman"/>
          <w:sz w:val="24"/>
        </w:rPr>
      </w:pPr>
      <w:r>
        <w:rPr>
          <w:rFonts w:ascii="Times New Roman" w:hAnsi="Times New Roman" w:cs="Times New Roman"/>
          <w:sz w:val="24"/>
        </w:rPr>
        <w:t>Talk about current emotions</w:t>
      </w:r>
    </w:p>
    <w:p w:rsidR="00565ED4" w:rsidRDefault="00565ED4" w:rsidP="00565ED4">
      <w:pPr>
        <w:pStyle w:val="ListParagraph"/>
        <w:numPr>
          <w:ilvl w:val="0"/>
          <w:numId w:val="5"/>
        </w:numPr>
        <w:rPr>
          <w:rFonts w:ascii="Times New Roman" w:hAnsi="Times New Roman" w:cs="Times New Roman"/>
          <w:sz w:val="24"/>
        </w:rPr>
      </w:pPr>
      <w:r>
        <w:rPr>
          <w:rFonts w:ascii="Times New Roman" w:hAnsi="Times New Roman" w:cs="Times New Roman"/>
          <w:sz w:val="24"/>
        </w:rPr>
        <w:t>Give an opportunity to express opinion</w:t>
      </w:r>
    </w:p>
    <w:p w:rsidR="00565ED4" w:rsidRDefault="00565ED4" w:rsidP="00565ED4">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Give an opportunity to fix mistakes and solve problems </w:t>
      </w:r>
      <w:r w:rsidRPr="00565ED4">
        <w:rPr>
          <w:rFonts w:ascii="Times New Roman" w:hAnsi="Times New Roman" w:cs="Times New Roman"/>
          <w:sz w:val="24"/>
        </w:rPr>
        <w:t>independently</w:t>
      </w:r>
    </w:p>
    <w:p w:rsidR="00565ED4" w:rsidRDefault="00565ED4" w:rsidP="00565ED4">
      <w:pPr>
        <w:pStyle w:val="ListParagraph"/>
        <w:numPr>
          <w:ilvl w:val="0"/>
          <w:numId w:val="5"/>
        </w:numPr>
        <w:rPr>
          <w:rFonts w:ascii="Times New Roman" w:hAnsi="Times New Roman" w:cs="Times New Roman"/>
          <w:sz w:val="24"/>
        </w:rPr>
      </w:pPr>
      <w:r>
        <w:rPr>
          <w:rFonts w:ascii="Times New Roman" w:hAnsi="Times New Roman" w:cs="Times New Roman"/>
          <w:sz w:val="24"/>
        </w:rPr>
        <w:t>Teach that each case must be done until the end and only then it is possible to start another</w:t>
      </w:r>
    </w:p>
    <w:p w:rsidR="00565ED4" w:rsidRDefault="00565ED4" w:rsidP="00565ED4">
      <w:pPr>
        <w:rPr>
          <w:rFonts w:ascii="Times New Roman" w:hAnsi="Times New Roman" w:cs="Times New Roman"/>
          <w:sz w:val="24"/>
        </w:rPr>
      </w:pPr>
    </w:p>
    <w:p w:rsidR="00301617" w:rsidRDefault="00301617" w:rsidP="00565ED4">
      <w:pPr>
        <w:rPr>
          <w:rFonts w:ascii="Times New Roman" w:hAnsi="Times New Roman" w:cs="Times New Roman"/>
          <w:sz w:val="24"/>
        </w:rPr>
      </w:pPr>
    </w:p>
    <w:p w:rsidR="00301617" w:rsidRDefault="00301617" w:rsidP="00565ED4">
      <w:pPr>
        <w:rPr>
          <w:rFonts w:ascii="Times New Roman" w:hAnsi="Times New Roman" w:cs="Times New Roman"/>
          <w:sz w:val="24"/>
        </w:rPr>
      </w:pPr>
    </w:p>
    <w:p w:rsidR="00301617" w:rsidRDefault="00301617" w:rsidP="00565ED4">
      <w:pPr>
        <w:rPr>
          <w:rFonts w:ascii="Times New Roman" w:hAnsi="Times New Roman" w:cs="Times New Roman"/>
          <w:sz w:val="24"/>
        </w:rPr>
      </w:pPr>
    </w:p>
    <w:p w:rsidR="00301617" w:rsidRDefault="00301617" w:rsidP="00565ED4">
      <w:pPr>
        <w:rPr>
          <w:rFonts w:ascii="Times New Roman" w:hAnsi="Times New Roman" w:cs="Times New Roman"/>
          <w:sz w:val="24"/>
        </w:rPr>
      </w:pPr>
    </w:p>
    <w:p w:rsidR="00301617" w:rsidRDefault="00301617" w:rsidP="00565ED4">
      <w:pPr>
        <w:rPr>
          <w:rFonts w:ascii="Times New Roman" w:hAnsi="Times New Roman" w:cs="Times New Roman"/>
          <w:sz w:val="24"/>
        </w:rPr>
      </w:pPr>
    </w:p>
    <w:p w:rsidR="00517BD7" w:rsidRDefault="00517BD7" w:rsidP="00565ED4">
      <w:pPr>
        <w:rPr>
          <w:rFonts w:ascii="Times New Roman" w:hAnsi="Times New Roman" w:cs="Times New Roman"/>
          <w:sz w:val="24"/>
        </w:rPr>
      </w:pPr>
    </w:p>
    <w:p w:rsidR="00517BD7" w:rsidRDefault="00517BD7" w:rsidP="00565ED4">
      <w:pPr>
        <w:rPr>
          <w:rFonts w:ascii="Times New Roman" w:hAnsi="Times New Roman" w:cs="Times New Roman"/>
          <w:sz w:val="24"/>
        </w:rPr>
      </w:pPr>
    </w:p>
    <w:p w:rsidR="00517BD7" w:rsidRDefault="00517BD7" w:rsidP="00565ED4">
      <w:pPr>
        <w:rPr>
          <w:rFonts w:ascii="Times New Roman" w:hAnsi="Times New Roman" w:cs="Times New Roman"/>
          <w:sz w:val="24"/>
        </w:rPr>
      </w:pPr>
    </w:p>
    <w:p w:rsidR="00517BD7" w:rsidRDefault="00517BD7" w:rsidP="00565ED4">
      <w:pPr>
        <w:rPr>
          <w:rFonts w:ascii="Times New Roman" w:hAnsi="Times New Roman" w:cs="Times New Roman"/>
          <w:sz w:val="24"/>
        </w:rPr>
      </w:pPr>
    </w:p>
    <w:p w:rsidR="00517BD7" w:rsidRDefault="00517BD7" w:rsidP="00565ED4">
      <w:pPr>
        <w:rPr>
          <w:rFonts w:ascii="Times New Roman" w:hAnsi="Times New Roman" w:cs="Times New Roman"/>
          <w:sz w:val="24"/>
        </w:rPr>
      </w:pPr>
    </w:p>
    <w:p w:rsidR="00517BD7" w:rsidRDefault="00517BD7" w:rsidP="00565ED4">
      <w:pPr>
        <w:rPr>
          <w:rFonts w:ascii="Times New Roman" w:hAnsi="Times New Roman" w:cs="Times New Roman"/>
          <w:sz w:val="24"/>
        </w:rPr>
      </w:pPr>
    </w:p>
    <w:p w:rsidR="00517BD7" w:rsidRDefault="00517BD7" w:rsidP="00565ED4">
      <w:pPr>
        <w:rPr>
          <w:rFonts w:ascii="Times New Roman" w:hAnsi="Times New Roman" w:cs="Times New Roman"/>
          <w:sz w:val="24"/>
        </w:rPr>
      </w:pPr>
    </w:p>
    <w:p w:rsidR="00517BD7" w:rsidRDefault="00517BD7" w:rsidP="00565ED4">
      <w:pPr>
        <w:rPr>
          <w:rFonts w:ascii="Times New Roman" w:hAnsi="Times New Roman" w:cs="Times New Roman"/>
          <w:sz w:val="24"/>
        </w:rPr>
      </w:pPr>
    </w:p>
    <w:p w:rsidR="003B3056" w:rsidRDefault="003B3056" w:rsidP="00565ED4">
      <w:pPr>
        <w:rPr>
          <w:rFonts w:ascii="Times New Roman" w:hAnsi="Times New Roman" w:cs="Times New Roman"/>
          <w:sz w:val="24"/>
        </w:rPr>
      </w:pPr>
    </w:p>
    <w:p w:rsidR="003B3056" w:rsidRDefault="003B3056" w:rsidP="00565ED4">
      <w:pPr>
        <w:rPr>
          <w:rFonts w:ascii="Times New Roman" w:hAnsi="Times New Roman" w:cs="Times New Roman"/>
          <w:sz w:val="24"/>
        </w:rPr>
      </w:pPr>
    </w:p>
    <w:p w:rsidR="003B3056" w:rsidRDefault="003B3056" w:rsidP="00565ED4">
      <w:pPr>
        <w:rPr>
          <w:rFonts w:ascii="Times New Roman" w:hAnsi="Times New Roman" w:cs="Times New Roman"/>
          <w:sz w:val="24"/>
        </w:rPr>
      </w:pPr>
    </w:p>
    <w:tbl>
      <w:tblPr>
        <w:tblStyle w:val="TableGrid"/>
        <w:tblW w:w="0" w:type="auto"/>
        <w:tblLook w:val="04A0" w:firstRow="1" w:lastRow="0" w:firstColumn="1" w:lastColumn="0" w:noHBand="0" w:noVBand="1"/>
      </w:tblPr>
      <w:tblGrid>
        <w:gridCol w:w="4261"/>
        <w:gridCol w:w="4261"/>
      </w:tblGrid>
      <w:tr w:rsidR="00517BD7" w:rsidTr="00517BD7">
        <w:tc>
          <w:tcPr>
            <w:tcW w:w="4261" w:type="dxa"/>
          </w:tcPr>
          <w:p w:rsidR="00517BD7" w:rsidRDefault="00517BD7" w:rsidP="003B3056">
            <w:pPr>
              <w:jc w:val="center"/>
              <w:rPr>
                <w:rFonts w:ascii="Times New Roman" w:hAnsi="Times New Roman" w:cs="Times New Roman"/>
                <w:sz w:val="24"/>
              </w:rPr>
            </w:pPr>
            <w:r>
              <w:rPr>
                <w:rFonts w:ascii="Times New Roman" w:hAnsi="Times New Roman" w:cs="Times New Roman"/>
                <w:noProof/>
                <w:sz w:val="24"/>
                <w:lang w:val="lv-LV" w:eastAsia="lv-LV"/>
              </w:rPr>
              <w:drawing>
                <wp:inline distT="0" distB="0" distL="0" distR="0" wp14:anchorId="1BE5F305" wp14:editId="5FA8DA82">
                  <wp:extent cx="1524001" cy="1143000"/>
                  <wp:effectExtent l="0" t="0" r="0" b="0"/>
                  <wp:docPr id="14" name="Picture 14" descr="C:\Users\nvsk.skolotajs\Desktop\projektam nvsk\dzejoļa rakstīšana\Dzejas_dienas_2013__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vsk.skolotajs\Desktop\projektam nvsk\dzejoļa rakstīšana\Dzejas_dienas_2013___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3323" cy="1149991"/>
                          </a:xfrm>
                          <a:prstGeom prst="rect">
                            <a:avLst/>
                          </a:prstGeom>
                          <a:noFill/>
                          <a:ln>
                            <a:noFill/>
                          </a:ln>
                        </pic:spPr>
                      </pic:pic>
                    </a:graphicData>
                  </a:graphic>
                </wp:inline>
              </w:drawing>
            </w:r>
          </w:p>
        </w:tc>
        <w:tc>
          <w:tcPr>
            <w:tcW w:w="4261" w:type="dxa"/>
          </w:tcPr>
          <w:p w:rsidR="00517BD7" w:rsidRDefault="003B3056" w:rsidP="003B3056">
            <w:pPr>
              <w:jc w:val="center"/>
              <w:rPr>
                <w:rFonts w:ascii="Times New Roman" w:hAnsi="Times New Roman" w:cs="Times New Roman"/>
                <w:sz w:val="24"/>
              </w:rPr>
            </w:pPr>
            <w:r>
              <w:rPr>
                <w:rFonts w:ascii="Times New Roman" w:hAnsi="Times New Roman" w:cs="Times New Roman"/>
                <w:noProof/>
                <w:sz w:val="24"/>
                <w:lang w:val="lv-LV" w:eastAsia="lv-LV"/>
              </w:rPr>
              <w:drawing>
                <wp:inline distT="0" distB="0" distL="0" distR="0" wp14:anchorId="357738B3" wp14:editId="39C70145">
                  <wp:extent cx="1485900" cy="1114425"/>
                  <wp:effectExtent l="0" t="0" r="0" b="9525"/>
                  <wp:docPr id="15" name="Picture 15" descr="C:\Users\nvsk.skolotajs\Desktop\projektam nvsk\dzejoļa rakstīšana\Dzejas_dienas_2013__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vsk.skolotajs\Desktop\projektam nvsk\dzejoļa rakstīšana\Dzejas_dienas_2013___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0552" cy="1117914"/>
                          </a:xfrm>
                          <a:prstGeom prst="rect">
                            <a:avLst/>
                          </a:prstGeom>
                          <a:noFill/>
                          <a:ln>
                            <a:noFill/>
                          </a:ln>
                        </pic:spPr>
                      </pic:pic>
                    </a:graphicData>
                  </a:graphic>
                </wp:inline>
              </w:drawing>
            </w:r>
          </w:p>
        </w:tc>
      </w:tr>
      <w:tr w:rsidR="00517BD7" w:rsidTr="00517BD7">
        <w:tc>
          <w:tcPr>
            <w:tcW w:w="4261" w:type="dxa"/>
          </w:tcPr>
          <w:p w:rsidR="00517BD7" w:rsidRDefault="00517BD7" w:rsidP="00517BD7">
            <w:pPr>
              <w:jc w:val="center"/>
              <w:rPr>
                <w:rFonts w:ascii="Times New Roman" w:hAnsi="Times New Roman" w:cs="Times New Roman"/>
                <w:sz w:val="24"/>
              </w:rPr>
            </w:pPr>
            <w:r>
              <w:rPr>
                <w:rFonts w:ascii="Times New Roman" w:hAnsi="Times New Roman" w:cs="Times New Roman"/>
                <w:noProof/>
                <w:sz w:val="24"/>
                <w:lang w:val="lv-LV" w:eastAsia="lv-LV"/>
              </w:rPr>
              <w:drawing>
                <wp:inline distT="0" distB="0" distL="0" distR="0">
                  <wp:extent cx="1485900" cy="2044699"/>
                  <wp:effectExtent l="0" t="0" r="0" b="0"/>
                  <wp:docPr id="12" name="Picture 12" descr="C:\Users\nvsk.skolotajs\Desktop\projektam nvsk\dzejoļa rakstīšana\Dzejas_dienas_2013__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vsk.skolotajs\Desktop\projektam nvsk\dzejoļa rakstīšana\Dzejas_dienas_2013___8.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242" t="11539" r="6044"/>
                          <a:stretch/>
                        </pic:blipFill>
                        <pic:spPr bwMode="auto">
                          <a:xfrm>
                            <a:off x="0" y="0"/>
                            <a:ext cx="1488527" cy="20483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61" w:type="dxa"/>
          </w:tcPr>
          <w:p w:rsidR="00517BD7" w:rsidRDefault="00517BD7" w:rsidP="00517BD7">
            <w:pPr>
              <w:jc w:val="center"/>
              <w:rPr>
                <w:rFonts w:ascii="Times New Roman" w:hAnsi="Times New Roman" w:cs="Times New Roman"/>
                <w:sz w:val="24"/>
              </w:rPr>
            </w:pPr>
            <w:r>
              <w:rPr>
                <w:rFonts w:ascii="Times New Roman" w:hAnsi="Times New Roman" w:cs="Times New Roman"/>
                <w:noProof/>
                <w:sz w:val="24"/>
                <w:lang w:val="lv-LV" w:eastAsia="lv-LV"/>
              </w:rPr>
              <w:drawing>
                <wp:inline distT="0" distB="0" distL="0" distR="0">
                  <wp:extent cx="1543050" cy="2057400"/>
                  <wp:effectExtent l="0" t="0" r="0" b="0"/>
                  <wp:docPr id="13" name="Picture 13" descr="C:\Users\nvsk.skolotajs\Desktop\projektam nvsk\dzejoļa rakstīšana\Dzejas_dienas_2013__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vsk.skolotajs\Desktop\projektam nvsk\dzejoļa rakstīšana\Dzejas_dienas_2013___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7380" cy="2063173"/>
                          </a:xfrm>
                          <a:prstGeom prst="rect">
                            <a:avLst/>
                          </a:prstGeom>
                          <a:noFill/>
                          <a:ln>
                            <a:noFill/>
                          </a:ln>
                        </pic:spPr>
                      </pic:pic>
                    </a:graphicData>
                  </a:graphic>
                </wp:inline>
              </w:drawing>
            </w:r>
          </w:p>
        </w:tc>
      </w:tr>
    </w:tbl>
    <w:p w:rsidR="00517BD7" w:rsidRDefault="00517BD7" w:rsidP="00565ED4">
      <w:pPr>
        <w:rPr>
          <w:rFonts w:ascii="Times New Roman" w:hAnsi="Times New Roman" w:cs="Times New Roman"/>
          <w:sz w:val="24"/>
        </w:rPr>
      </w:pPr>
    </w:p>
    <w:p w:rsidR="00517BD7" w:rsidRDefault="00517BD7" w:rsidP="00565ED4">
      <w:pPr>
        <w:rPr>
          <w:rFonts w:ascii="Times New Roman" w:hAnsi="Times New Roman" w:cs="Times New Roman"/>
          <w:sz w:val="24"/>
        </w:rPr>
      </w:pPr>
    </w:p>
    <w:p w:rsidR="00517BD7" w:rsidRDefault="00517BD7" w:rsidP="00565ED4">
      <w:pPr>
        <w:rPr>
          <w:rFonts w:ascii="Times New Roman" w:hAnsi="Times New Roman" w:cs="Times New Roman"/>
          <w:sz w:val="24"/>
        </w:rPr>
      </w:pPr>
    </w:p>
    <w:p w:rsidR="00517BD7" w:rsidRDefault="00517BD7" w:rsidP="00565ED4">
      <w:pPr>
        <w:rPr>
          <w:rFonts w:ascii="Times New Roman" w:hAnsi="Times New Roman" w:cs="Times New Roman"/>
          <w:sz w:val="24"/>
        </w:rPr>
      </w:pPr>
    </w:p>
    <w:p w:rsidR="00517BD7" w:rsidRDefault="00517BD7" w:rsidP="00565ED4">
      <w:pPr>
        <w:rPr>
          <w:rFonts w:ascii="Times New Roman" w:hAnsi="Times New Roman" w:cs="Times New Roman"/>
          <w:sz w:val="24"/>
        </w:rPr>
      </w:pPr>
    </w:p>
    <w:p w:rsidR="00517BD7" w:rsidRDefault="00517BD7" w:rsidP="00565ED4">
      <w:pPr>
        <w:rPr>
          <w:rFonts w:ascii="Times New Roman" w:hAnsi="Times New Roman" w:cs="Times New Roman"/>
          <w:sz w:val="24"/>
        </w:rPr>
      </w:pPr>
    </w:p>
    <w:p w:rsidR="00517BD7" w:rsidRDefault="00517BD7" w:rsidP="00565ED4">
      <w:pPr>
        <w:rPr>
          <w:rFonts w:ascii="Times New Roman" w:hAnsi="Times New Roman" w:cs="Times New Roman"/>
          <w:sz w:val="24"/>
        </w:rPr>
      </w:pPr>
    </w:p>
    <w:p w:rsidR="003B3056" w:rsidRDefault="003B3056" w:rsidP="00565ED4">
      <w:pPr>
        <w:rPr>
          <w:rFonts w:ascii="Times New Roman" w:hAnsi="Times New Roman" w:cs="Times New Roman"/>
          <w:sz w:val="24"/>
        </w:rPr>
      </w:pPr>
    </w:p>
    <w:p w:rsidR="003B3056" w:rsidRDefault="003B3056" w:rsidP="00565ED4">
      <w:pPr>
        <w:rPr>
          <w:rFonts w:ascii="Times New Roman" w:hAnsi="Times New Roman" w:cs="Times New Roman"/>
          <w:sz w:val="24"/>
        </w:rPr>
      </w:pPr>
    </w:p>
    <w:p w:rsidR="003B3056" w:rsidRDefault="003B3056" w:rsidP="00565ED4">
      <w:pPr>
        <w:rPr>
          <w:rFonts w:ascii="Times New Roman" w:hAnsi="Times New Roman" w:cs="Times New Roman"/>
          <w:sz w:val="24"/>
        </w:rPr>
      </w:pPr>
    </w:p>
    <w:p w:rsidR="003B3056" w:rsidRDefault="003B3056" w:rsidP="00565ED4">
      <w:pPr>
        <w:rPr>
          <w:rFonts w:ascii="Times New Roman" w:hAnsi="Times New Roman" w:cs="Times New Roman"/>
          <w:sz w:val="24"/>
        </w:rPr>
      </w:pPr>
    </w:p>
    <w:p w:rsidR="003B3056" w:rsidRDefault="003B3056" w:rsidP="00565ED4">
      <w:pPr>
        <w:rPr>
          <w:rFonts w:ascii="Times New Roman" w:hAnsi="Times New Roman" w:cs="Times New Roman"/>
          <w:sz w:val="24"/>
        </w:rPr>
      </w:pPr>
    </w:p>
    <w:p w:rsidR="003B3056" w:rsidRDefault="003B3056" w:rsidP="00565ED4">
      <w:pPr>
        <w:rPr>
          <w:rFonts w:ascii="Times New Roman" w:hAnsi="Times New Roman" w:cs="Times New Roman"/>
          <w:sz w:val="24"/>
        </w:rPr>
      </w:pPr>
    </w:p>
    <w:p w:rsidR="003B3056" w:rsidRDefault="003B3056" w:rsidP="00565ED4">
      <w:pPr>
        <w:rPr>
          <w:rFonts w:ascii="Times New Roman" w:hAnsi="Times New Roman" w:cs="Times New Roman"/>
          <w:sz w:val="24"/>
        </w:rPr>
      </w:pPr>
    </w:p>
    <w:p w:rsidR="00517BD7" w:rsidRDefault="00517BD7" w:rsidP="00565ED4">
      <w:pPr>
        <w:rPr>
          <w:rFonts w:ascii="Times New Roman" w:hAnsi="Times New Roman" w:cs="Times New Roman"/>
          <w:sz w:val="24"/>
        </w:rPr>
      </w:pPr>
    </w:p>
    <w:p w:rsidR="00301617" w:rsidRDefault="00301617" w:rsidP="00301617">
      <w:pPr>
        <w:jc w:val="center"/>
        <w:rPr>
          <w:rFonts w:ascii="Times New Roman" w:hAnsi="Times New Roman" w:cs="Times New Roman"/>
          <w:sz w:val="24"/>
        </w:rPr>
      </w:pPr>
      <w:r w:rsidRPr="00105B85">
        <w:rPr>
          <w:rFonts w:ascii="Times New Roman" w:hAnsi="Times New Roman" w:cs="Times New Roman"/>
          <w:b/>
          <w:color w:val="FF0000"/>
          <w:sz w:val="24"/>
          <w:szCs w:val="24"/>
        </w:rPr>
        <w:t>REFERENCES</w:t>
      </w:r>
    </w:p>
    <w:p w:rsidR="00301617" w:rsidRDefault="00301617" w:rsidP="00565ED4">
      <w:pPr>
        <w:rPr>
          <w:rFonts w:ascii="Times New Roman" w:hAnsi="Times New Roman" w:cs="Times New Roman"/>
          <w:sz w:val="24"/>
        </w:rPr>
      </w:pPr>
    </w:p>
    <w:p w:rsidR="008B2481" w:rsidRPr="00471798" w:rsidRDefault="008B2481" w:rsidP="008B2481">
      <w:pPr>
        <w:numPr>
          <w:ilvl w:val="0"/>
          <w:numId w:val="7"/>
        </w:numPr>
        <w:spacing w:after="0" w:line="360" w:lineRule="auto"/>
        <w:ind w:left="714" w:hanging="357"/>
        <w:contextualSpacing/>
        <w:jc w:val="both"/>
        <w:rPr>
          <w:rFonts w:ascii="Times New Roman" w:eastAsia="Calibri" w:hAnsi="Times New Roman" w:cs="Times New Roman"/>
          <w:sz w:val="24"/>
          <w:szCs w:val="24"/>
        </w:rPr>
      </w:pPr>
      <w:r w:rsidRPr="00471798">
        <w:rPr>
          <w:rFonts w:ascii="Times New Roman" w:eastAsia="Calibri" w:hAnsi="Times New Roman" w:cs="Times New Roman"/>
          <w:sz w:val="24"/>
          <w:szCs w:val="24"/>
        </w:rPr>
        <w:t xml:space="preserve">Gardner, H. </w:t>
      </w:r>
      <w:proofErr w:type="gramStart"/>
      <w:r w:rsidRPr="00471798">
        <w:rPr>
          <w:rFonts w:ascii="Times New Roman" w:eastAsia="Calibri" w:hAnsi="Times New Roman" w:cs="Times New Roman"/>
          <w:sz w:val="24"/>
          <w:szCs w:val="24"/>
        </w:rPr>
        <w:t>Intelligence :</w:t>
      </w:r>
      <w:proofErr w:type="gramEnd"/>
      <w:r w:rsidRPr="00471798">
        <w:rPr>
          <w:rFonts w:ascii="Times New Roman" w:eastAsia="Calibri" w:hAnsi="Times New Roman" w:cs="Times New Roman"/>
          <w:sz w:val="24"/>
          <w:szCs w:val="24"/>
        </w:rPr>
        <w:t xml:space="preserve"> multiple perspectives / Howard Gardner, Mindy L. </w:t>
      </w:r>
      <w:proofErr w:type="spellStart"/>
      <w:r w:rsidRPr="00471798">
        <w:rPr>
          <w:rFonts w:ascii="Times New Roman" w:eastAsia="Calibri" w:hAnsi="Times New Roman" w:cs="Times New Roman"/>
          <w:sz w:val="24"/>
          <w:szCs w:val="24"/>
        </w:rPr>
        <w:t>Kornhaber</w:t>
      </w:r>
      <w:proofErr w:type="spellEnd"/>
      <w:r w:rsidRPr="00471798">
        <w:rPr>
          <w:rFonts w:ascii="Times New Roman" w:eastAsia="Calibri" w:hAnsi="Times New Roman" w:cs="Times New Roman"/>
          <w:sz w:val="24"/>
          <w:szCs w:val="24"/>
        </w:rPr>
        <w:t xml:space="preserve">, Warren K. Wake.  Fort </w:t>
      </w:r>
      <w:proofErr w:type="gramStart"/>
      <w:r w:rsidRPr="00471798">
        <w:rPr>
          <w:rFonts w:ascii="Times New Roman" w:eastAsia="Calibri" w:hAnsi="Times New Roman" w:cs="Times New Roman"/>
          <w:sz w:val="24"/>
          <w:szCs w:val="24"/>
        </w:rPr>
        <w:t>Worth :</w:t>
      </w:r>
      <w:proofErr w:type="gramEnd"/>
      <w:r w:rsidRPr="00471798">
        <w:rPr>
          <w:rFonts w:ascii="Times New Roman" w:eastAsia="Calibri" w:hAnsi="Times New Roman" w:cs="Times New Roman"/>
          <w:sz w:val="24"/>
          <w:szCs w:val="24"/>
        </w:rPr>
        <w:t xml:space="preserve"> Harcourt Brace College Publishers, 1996. </w:t>
      </w:r>
    </w:p>
    <w:p w:rsidR="008B2481" w:rsidRDefault="008B2481" w:rsidP="008B2481">
      <w:pPr>
        <w:autoSpaceDE w:val="0"/>
        <w:autoSpaceDN w:val="0"/>
        <w:adjustRightInd w:val="0"/>
        <w:spacing w:after="0" w:line="240" w:lineRule="auto"/>
        <w:jc w:val="center"/>
        <w:rPr>
          <w:rFonts w:ascii="Georgia" w:hAnsi="Georgia" w:cs="Georgia"/>
          <w:sz w:val="28"/>
          <w:szCs w:val="28"/>
        </w:rPr>
      </w:pPr>
    </w:p>
    <w:p w:rsidR="008B2481" w:rsidRDefault="008B2481" w:rsidP="008B2481">
      <w:pPr>
        <w:numPr>
          <w:ilvl w:val="0"/>
          <w:numId w:val="7"/>
        </w:numPr>
        <w:spacing w:after="0" w:line="360" w:lineRule="auto"/>
        <w:ind w:left="714" w:hanging="357"/>
        <w:contextualSpacing/>
        <w:jc w:val="both"/>
        <w:rPr>
          <w:rFonts w:ascii="Times New Roman" w:eastAsia="Calibri" w:hAnsi="Times New Roman" w:cs="Times New Roman"/>
          <w:sz w:val="24"/>
          <w:szCs w:val="24"/>
        </w:rPr>
      </w:pPr>
      <w:proofErr w:type="spellStart"/>
      <w:r w:rsidRPr="00471798">
        <w:rPr>
          <w:rFonts w:ascii="Times New Roman" w:eastAsia="Calibri" w:hAnsi="Times New Roman" w:cs="Times New Roman"/>
          <w:sz w:val="24"/>
          <w:szCs w:val="24"/>
        </w:rPr>
        <w:t>Daudzpusīgā</w:t>
      </w:r>
      <w:proofErr w:type="spellEnd"/>
      <w:r w:rsidRPr="00471798">
        <w:rPr>
          <w:rFonts w:ascii="Times New Roman" w:eastAsia="Calibri" w:hAnsi="Times New Roman" w:cs="Times New Roman"/>
          <w:sz w:val="24"/>
          <w:szCs w:val="24"/>
        </w:rPr>
        <w:t xml:space="preserve"> </w:t>
      </w:r>
      <w:proofErr w:type="spellStart"/>
      <w:r w:rsidRPr="00471798">
        <w:rPr>
          <w:rFonts w:ascii="Times New Roman" w:eastAsia="Calibri" w:hAnsi="Times New Roman" w:cs="Times New Roman"/>
          <w:sz w:val="24"/>
          <w:szCs w:val="24"/>
        </w:rPr>
        <w:t>intelekta</w:t>
      </w:r>
      <w:proofErr w:type="spellEnd"/>
      <w:r w:rsidRPr="00471798">
        <w:rPr>
          <w:rFonts w:ascii="Times New Roman" w:eastAsia="Calibri" w:hAnsi="Times New Roman" w:cs="Times New Roman"/>
          <w:sz w:val="24"/>
          <w:szCs w:val="24"/>
        </w:rPr>
        <w:t xml:space="preserve"> </w:t>
      </w:r>
      <w:proofErr w:type="spellStart"/>
      <w:r w:rsidRPr="00471798">
        <w:rPr>
          <w:rFonts w:ascii="Times New Roman" w:eastAsia="Calibri" w:hAnsi="Times New Roman" w:cs="Times New Roman"/>
          <w:sz w:val="24"/>
          <w:szCs w:val="24"/>
        </w:rPr>
        <w:t>teorija</w:t>
      </w:r>
      <w:proofErr w:type="spellEnd"/>
      <w:r w:rsidRPr="00471798">
        <w:rPr>
          <w:rFonts w:ascii="Times New Roman" w:eastAsia="Calibri" w:hAnsi="Times New Roman" w:cs="Times New Roman"/>
          <w:sz w:val="24"/>
          <w:szCs w:val="24"/>
        </w:rPr>
        <w:t xml:space="preserve"> </w:t>
      </w:r>
      <w:proofErr w:type="spellStart"/>
      <w:r w:rsidRPr="00471798">
        <w:rPr>
          <w:rFonts w:ascii="Times New Roman" w:eastAsia="Calibri" w:hAnsi="Times New Roman" w:cs="Times New Roman"/>
          <w:sz w:val="24"/>
          <w:szCs w:val="24"/>
        </w:rPr>
        <w:t>skolā</w:t>
      </w:r>
      <w:proofErr w:type="spellEnd"/>
      <w:r w:rsidRPr="00471798">
        <w:rPr>
          <w:rFonts w:ascii="Times New Roman" w:eastAsia="Calibri" w:hAnsi="Times New Roman" w:cs="Times New Roman"/>
          <w:sz w:val="24"/>
          <w:szCs w:val="24"/>
        </w:rPr>
        <w:t xml:space="preserve">. </w:t>
      </w:r>
      <w:proofErr w:type="spellStart"/>
      <w:r w:rsidRPr="00471798">
        <w:rPr>
          <w:rFonts w:ascii="Times New Roman" w:eastAsia="Calibri" w:hAnsi="Times New Roman" w:cs="Times New Roman"/>
          <w:sz w:val="24"/>
          <w:szCs w:val="24"/>
        </w:rPr>
        <w:t>Pieredzes</w:t>
      </w:r>
      <w:proofErr w:type="spellEnd"/>
      <w:r w:rsidRPr="00471798">
        <w:rPr>
          <w:rFonts w:ascii="Times New Roman" w:eastAsia="Calibri" w:hAnsi="Times New Roman" w:cs="Times New Roman"/>
          <w:sz w:val="24"/>
          <w:szCs w:val="24"/>
        </w:rPr>
        <w:t xml:space="preserve"> </w:t>
      </w:r>
      <w:proofErr w:type="spellStart"/>
      <w:r w:rsidRPr="00471798">
        <w:rPr>
          <w:rFonts w:ascii="Times New Roman" w:eastAsia="Calibri" w:hAnsi="Times New Roman" w:cs="Times New Roman"/>
          <w:sz w:val="24"/>
          <w:szCs w:val="24"/>
        </w:rPr>
        <w:t>materiāls</w:t>
      </w:r>
      <w:proofErr w:type="spellEnd"/>
      <w:r w:rsidRPr="00471798">
        <w:rPr>
          <w:rFonts w:ascii="Times New Roman" w:eastAsia="Calibri" w:hAnsi="Times New Roman" w:cs="Times New Roman"/>
          <w:sz w:val="24"/>
          <w:szCs w:val="24"/>
        </w:rPr>
        <w:t xml:space="preserve">. </w:t>
      </w:r>
      <w:proofErr w:type="spellStart"/>
      <w:r w:rsidRPr="00471798">
        <w:rPr>
          <w:rFonts w:ascii="Times New Roman" w:eastAsia="Calibri" w:hAnsi="Times New Roman" w:cs="Times New Roman"/>
          <w:sz w:val="24"/>
          <w:szCs w:val="24"/>
        </w:rPr>
        <w:t>Rīga</w:t>
      </w:r>
      <w:proofErr w:type="spellEnd"/>
      <w:r w:rsidRPr="00471798">
        <w:rPr>
          <w:rFonts w:ascii="Times New Roman" w:eastAsia="Calibri" w:hAnsi="Times New Roman" w:cs="Times New Roman"/>
          <w:sz w:val="24"/>
          <w:szCs w:val="24"/>
        </w:rPr>
        <w:t xml:space="preserve">: </w:t>
      </w:r>
      <w:proofErr w:type="spellStart"/>
      <w:r w:rsidRPr="00471798">
        <w:rPr>
          <w:rFonts w:ascii="Times New Roman" w:eastAsia="Calibri" w:hAnsi="Times New Roman" w:cs="Times New Roman"/>
          <w:sz w:val="24"/>
          <w:szCs w:val="24"/>
        </w:rPr>
        <w:t>Skolu</w:t>
      </w:r>
      <w:proofErr w:type="spellEnd"/>
      <w:r w:rsidRPr="00471798">
        <w:rPr>
          <w:rFonts w:ascii="Times New Roman" w:eastAsia="Calibri" w:hAnsi="Times New Roman" w:cs="Times New Roman"/>
          <w:sz w:val="24"/>
          <w:szCs w:val="24"/>
        </w:rPr>
        <w:t xml:space="preserve"> </w:t>
      </w:r>
      <w:proofErr w:type="spellStart"/>
      <w:r w:rsidRPr="00471798">
        <w:rPr>
          <w:rFonts w:ascii="Times New Roman" w:eastAsia="Calibri" w:hAnsi="Times New Roman" w:cs="Times New Roman"/>
          <w:sz w:val="24"/>
          <w:szCs w:val="24"/>
        </w:rPr>
        <w:t>atbalsta</w:t>
      </w:r>
      <w:proofErr w:type="spellEnd"/>
      <w:r w:rsidRPr="00471798">
        <w:rPr>
          <w:rFonts w:ascii="Times New Roman" w:eastAsia="Calibri" w:hAnsi="Times New Roman" w:cs="Times New Roman"/>
          <w:sz w:val="24"/>
          <w:szCs w:val="24"/>
        </w:rPr>
        <w:t xml:space="preserve"> </w:t>
      </w:r>
      <w:proofErr w:type="spellStart"/>
      <w:r w:rsidRPr="00471798">
        <w:rPr>
          <w:rFonts w:ascii="Times New Roman" w:eastAsia="Calibri" w:hAnsi="Times New Roman" w:cs="Times New Roman"/>
          <w:sz w:val="24"/>
          <w:szCs w:val="24"/>
        </w:rPr>
        <w:t>centrs</w:t>
      </w:r>
      <w:proofErr w:type="spellEnd"/>
      <w:r w:rsidRPr="00471798">
        <w:rPr>
          <w:rFonts w:ascii="Times New Roman" w:eastAsia="Calibri" w:hAnsi="Times New Roman" w:cs="Times New Roman"/>
          <w:sz w:val="24"/>
          <w:szCs w:val="24"/>
        </w:rPr>
        <w:t>, 2000.</w:t>
      </w:r>
    </w:p>
    <w:p w:rsidR="008B2481" w:rsidRDefault="008B2481" w:rsidP="008B2481">
      <w:pPr>
        <w:pStyle w:val="ListParagraph"/>
        <w:rPr>
          <w:rFonts w:ascii="Times New Roman" w:eastAsia="Times New Roman" w:hAnsi="Times New Roman" w:cs="Times New Roman"/>
          <w:sz w:val="24"/>
          <w:szCs w:val="24"/>
          <w:lang w:eastAsia="lv-LV"/>
        </w:rPr>
      </w:pPr>
    </w:p>
    <w:p w:rsidR="008B2481" w:rsidRPr="00C42A82" w:rsidRDefault="008B2481" w:rsidP="008B2481">
      <w:pPr>
        <w:numPr>
          <w:ilvl w:val="0"/>
          <w:numId w:val="7"/>
        </w:numPr>
        <w:spacing w:after="0" w:line="360" w:lineRule="auto"/>
        <w:ind w:left="714" w:hanging="357"/>
        <w:contextualSpacing/>
        <w:jc w:val="both"/>
        <w:rPr>
          <w:rFonts w:ascii="Times New Roman" w:eastAsia="Calibri" w:hAnsi="Times New Roman" w:cs="Times New Roman"/>
          <w:sz w:val="24"/>
          <w:szCs w:val="24"/>
        </w:rPr>
      </w:pPr>
      <w:r w:rsidRPr="00C42A82">
        <w:rPr>
          <w:rFonts w:ascii="Times New Roman" w:eastAsia="Times New Roman" w:hAnsi="Times New Roman" w:cs="Times New Roman"/>
          <w:sz w:val="24"/>
          <w:szCs w:val="24"/>
          <w:lang w:eastAsia="lv-LV"/>
        </w:rPr>
        <w:t>http://education.jhu.edu/PD/newhorizons/strategies/topics/mi/campbell.htm</w:t>
      </w:r>
    </w:p>
    <w:p w:rsidR="00301617" w:rsidRDefault="00301617" w:rsidP="00565ED4">
      <w:pPr>
        <w:rPr>
          <w:rFonts w:ascii="Times New Roman" w:hAnsi="Times New Roman" w:cs="Times New Roman"/>
          <w:sz w:val="24"/>
        </w:rPr>
      </w:pPr>
    </w:p>
    <w:p w:rsidR="00301617" w:rsidRDefault="00301617" w:rsidP="00565ED4">
      <w:pPr>
        <w:rPr>
          <w:rFonts w:ascii="Times New Roman" w:hAnsi="Times New Roman" w:cs="Times New Roman"/>
          <w:sz w:val="24"/>
        </w:rPr>
      </w:pPr>
    </w:p>
    <w:p w:rsidR="00301617" w:rsidRDefault="00301617" w:rsidP="00565ED4">
      <w:pPr>
        <w:rPr>
          <w:rFonts w:ascii="Times New Roman" w:hAnsi="Times New Roman" w:cs="Times New Roman"/>
          <w:sz w:val="24"/>
        </w:rPr>
      </w:pPr>
    </w:p>
    <w:p w:rsidR="00301617" w:rsidRDefault="00301617" w:rsidP="00565ED4">
      <w:pPr>
        <w:rPr>
          <w:rFonts w:ascii="Times New Roman" w:hAnsi="Times New Roman" w:cs="Times New Roman"/>
          <w:sz w:val="24"/>
        </w:rPr>
      </w:pPr>
    </w:p>
    <w:p w:rsidR="00301617" w:rsidRDefault="00301617" w:rsidP="00565ED4">
      <w:pPr>
        <w:rPr>
          <w:rFonts w:ascii="Times New Roman" w:hAnsi="Times New Roman" w:cs="Times New Roman"/>
          <w:sz w:val="24"/>
        </w:rPr>
      </w:pPr>
    </w:p>
    <w:p w:rsidR="00301617" w:rsidRPr="00565ED4" w:rsidRDefault="00301617" w:rsidP="00565ED4">
      <w:pPr>
        <w:rPr>
          <w:rFonts w:ascii="Times New Roman" w:hAnsi="Times New Roman" w:cs="Times New Roman"/>
          <w:sz w:val="24"/>
        </w:rPr>
      </w:pPr>
    </w:p>
    <w:sectPr w:rsidR="00301617" w:rsidRPr="00565ED4">
      <w:head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8E2" w:rsidRDefault="00FD28E2" w:rsidP="00FD28E2">
      <w:pPr>
        <w:spacing w:after="0" w:line="240" w:lineRule="auto"/>
      </w:pPr>
      <w:r>
        <w:separator/>
      </w:r>
    </w:p>
  </w:endnote>
  <w:endnote w:type="continuationSeparator" w:id="0">
    <w:p w:rsidR="00FD28E2" w:rsidRDefault="00FD28E2" w:rsidP="00FD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8E2" w:rsidRDefault="00FD28E2" w:rsidP="00FD28E2">
      <w:pPr>
        <w:spacing w:after="0" w:line="240" w:lineRule="auto"/>
      </w:pPr>
      <w:r>
        <w:separator/>
      </w:r>
    </w:p>
  </w:footnote>
  <w:footnote w:type="continuationSeparator" w:id="0">
    <w:p w:rsidR="00FD28E2" w:rsidRDefault="00FD28E2" w:rsidP="00FD2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E2" w:rsidRDefault="00FD28E2" w:rsidP="00C01925">
    <w:pPr>
      <w:pStyle w:val="Header"/>
      <w:tabs>
        <w:tab w:val="clear" w:pos="4153"/>
        <w:tab w:val="center" w:pos="8364"/>
      </w:tabs>
      <w:jc w:val="center"/>
      <w:rPr>
        <w:rFonts w:ascii="Times New Roman" w:hAnsi="Times New Roman" w:cs="Times New Roman"/>
        <w:sz w:val="24"/>
        <w:szCs w:val="24"/>
      </w:rPr>
    </w:pPr>
    <w:r>
      <w:rPr>
        <w:noProof/>
        <w:lang w:val="lv-LV" w:eastAsia="lv-LV"/>
      </w:rPr>
      <w:drawing>
        <wp:anchor distT="0" distB="0" distL="114300" distR="114300" simplePos="0" relativeHeight="251658240" behindDoc="1" locked="0" layoutInCell="1" allowOverlap="1">
          <wp:simplePos x="0" y="0"/>
          <wp:positionH relativeFrom="column">
            <wp:posOffset>-285750</wp:posOffset>
          </wp:positionH>
          <wp:positionV relativeFrom="paragraph">
            <wp:posOffset>-1905</wp:posOffset>
          </wp:positionV>
          <wp:extent cx="985520" cy="657225"/>
          <wp:effectExtent l="0" t="0" r="5080" b="9525"/>
          <wp:wrapThrough wrapText="bothSides">
            <wp:wrapPolygon edited="0">
              <wp:start x="0" y="0"/>
              <wp:lineTo x="0" y="21287"/>
              <wp:lineTo x="21294" y="21287"/>
              <wp:lineTo x="21294" y="0"/>
              <wp:lineTo x="0" y="0"/>
            </wp:wrapPolygon>
          </wp:wrapThrough>
          <wp:docPr id="1" name="irc_mi" descr="http://elittesport.lv/pictures/Viskas/lat_k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littesport.lv/pictures/Viskas/lat_kar.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552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Jelgava Correspondence School</w:t>
    </w:r>
  </w:p>
  <w:p w:rsidR="00993219" w:rsidRDefault="00993219" w:rsidP="00C01925">
    <w:pPr>
      <w:pStyle w:val="Header"/>
      <w:tabs>
        <w:tab w:val="clear" w:pos="4153"/>
        <w:tab w:val="center" w:pos="8364"/>
      </w:tabs>
      <w:jc w:val="center"/>
      <w:rPr>
        <w:rFonts w:ascii="Times New Roman" w:hAnsi="Times New Roman" w:cs="Times New Roman"/>
        <w:sz w:val="24"/>
        <w:szCs w:val="24"/>
      </w:rPr>
    </w:pPr>
    <w:r>
      <w:rPr>
        <w:rFonts w:ascii="Times New Roman" w:hAnsi="Times New Roman" w:cs="Times New Roman"/>
        <w:sz w:val="24"/>
        <w:szCs w:val="24"/>
      </w:rPr>
      <w:t xml:space="preserve">Pasta </w:t>
    </w:r>
    <w:proofErr w:type="spellStart"/>
    <w:r>
      <w:rPr>
        <w:rFonts w:ascii="Times New Roman" w:hAnsi="Times New Roman" w:cs="Times New Roman"/>
        <w:sz w:val="24"/>
        <w:szCs w:val="24"/>
      </w:rPr>
      <w:t>iela</w:t>
    </w:r>
    <w:proofErr w:type="spellEnd"/>
    <w:r>
      <w:rPr>
        <w:rFonts w:ascii="Times New Roman" w:hAnsi="Times New Roman" w:cs="Times New Roman"/>
        <w:sz w:val="24"/>
        <w:szCs w:val="24"/>
      </w:rPr>
      <w:t xml:space="preserve"> 37</w:t>
    </w:r>
    <w:proofErr w:type="gramStart"/>
    <w:r>
      <w:rPr>
        <w:rFonts w:ascii="Times New Roman" w:hAnsi="Times New Roman" w:cs="Times New Roman"/>
        <w:sz w:val="24"/>
        <w:szCs w:val="24"/>
      </w:rPr>
      <w:t>,</w:t>
    </w:r>
    <w:r w:rsidRPr="00993219">
      <w:rPr>
        <w:rFonts w:ascii="Times New Roman" w:hAnsi="Times New Roman" w:cs="Times New Roman"/>
        <w:sz w:val="24"/>
        <w:szCs w:val="24"/>
      </w:rPr>
      <w:t>Jelgava</w:t>
    </w:r>
    <w:proofErr w:type="gramEnd"/>
    <w:r w:rsidR="00C01925">
      <w:rPr>
        <w:rFonts w:ascii="Times New Roman" w:hAnsi="Times New Roman" w:cs="Times New Roman"/>
        <w:sz w:val="24"/>
        <w:szCs w:val="24"/>
      </w:rPr>
      <w:t>, LV-3001, Latvia</w:t>
    </w:r>
  </w:p>
  <w:p w:rsidR="00C01925" w:rsidRDefault="00C01925" w:rsidP="00C01925">
    <w:pPr>
      <w:pStyle w:val="Header"/>
      <w:tabs>
        <w:tab w:val="clear" w:pos="4153"/>
        <w:tab w:val="center" w:pos="8364"/>
      </w:tabs>
      <w:jc w:val="center"/>
      <w:rPr>
        <w:rFonts w:ascii="Times New Roman" w:hAnsi="Times New Roman" w:cs="Times New Roman"/>
        <w:sz w:val="24"/>
        <w:szCs w:val="24"/>
      </w:rPr>
    </w:pPr>
    <w:r>
      <w:rPr>
        <w:rFonts w:ascii="Times New Roman" w:hAnsi="Times New Roman" w:cs="Times New Roman"/>
        <w:sz w:val="24"/>
        <w:szCs w:val="24"/>
      </w:rPr>
      <w:t>www.</w:t>
    </w:r>
    <w:r w:rsidRPr="00C01925">
      <w:rPr>
        <w:rFonts w:ascii="Times New Roman" w:hAnsi="Times New Roman" w:cs="Times New Roman"/>
        <w:sz w:val="24"/>
        <w:szCs w:val="24"/>
      </w:rPr>
      <w:t>nvsk.lv</w:t>
    </w:r>
  </w:p>
  <w:p w:rsidR="0091771A" w:rsidRPr="00FD28E2" w:rsidRDefault="0091771A" w:rsidP="00C01925">
    <w:pPr>
      <w:pStyle w:val="Header"/>
      <w:tabs>
        <w:tab w:val="clear" w:pos="4153"/>
        <w:tab w:val="center" w:pos="8364"/>
      </w:tabs>
      <w:ind w:hanging="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A4E30"/>
    <w:multiLevelType w:val="multilevel"/>
    <w:tmpl w:val="A0ECF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71EF6"/>
    <w:multiLevelType w:val="hybridMultilevel"/>
    <w:tmpl w:val="FFBC6F7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nsid w:val="32EC3A74"/>
    <w:multiLevelType w:val="hybridMultilevel"/>
    <w:tmpl w:val="555AEF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AE86B73"/>
    <w:multiLevelType w:val="hybridMultilevel"/>
    <w:tmpl w:val="CD6639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5706543A"/>
    <w:multiLevelType w:val="hybridMultilevel"/>
    <w:tmpl w:val="0566856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
    <w:nsid w:val="6F59734B"/>
    <w:multiLevelType w:val="hybridMultilevel"/>
    <w:tmpl w:val="BD0AD4F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nsid w:val="731E26CB"/>
    <w:multiLevelType w:val="hybridMultilevel"/>
    <w:tmpl w:val="F460A42C"/>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28C"/>
    <w:rsid w:val="000162CC"/>
    <w:rsid w:val="001D5252"/>
    <w:rsid w:val="002931B8"/>
    <w:rsid w:val="00301617"/>
    <w:rsid w:val="003B3056"/>
    <w:rsid w:val="003F095E"/>
    <w:rsid w:val="0040159B"/>
    <w:rsid w:val="004F00A3"/>
    <w:rsid w:val="00517BD7"/>
    <w:rsid w:val="00565ED4"/>
    <w:rsid w:val="006C1558"/>
    <w:rsid w:val="00737EBC"/>
    <w:rsid w:val="007F17E0"/>
    <w:rsid w:val="00816A96"/>
    <w:rsid w:val="008B2481"/>
    <w:rsid w:val="0091771A"/>
    <w:rsid w:val="009736BB"/>
    <w:rsid w:val="00974B06"/>
    <w:rsid w:val="00993219"/>
    <w:rsid w:val="009F4463"/>
    <w:rsid w:val="00AE16EB"/>
    <w:rsid w:val="00B7128C"/>
    <w:rsid w:val="00C01925"/>
    <w:rsid w:val="00C24C62"/>
    <w:rsid w:val="00CB0A44"/>
    <w:rsid w:val="00D673D1"/>
    <w:rsid w:val="00D80731"/>
    <w:rsid w:val="00FD28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252"/>
    <w:pPr>
      <w:ind w:left="720"/>
      <w:contextualSpacing/>
    </w:pPr>
  </w:style>
  <w:style w:type="table" w:styleId="TableGrid">
    <w:name w:val="Table Grid"/>
    <w:basedOn w:val="TableNormal"/>
    <w:uiPriority w:val="39"/>
    <w:rsid w:val="00D6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8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28E2"/>
    <w:rPr>
      <w:lang w:val="en-GB"/>
    </w:rPr>
  </w:style>
  <w:style w:type="paragraph" w:styleId="Footer">
    <w:name w:val="footer"/>
    <w:basedOn w:val="Normal"/>
    <w:link w:val="FooterChar"/>
    <w:uiPriority w:val="99"/>
    <w:unhideWhenUsed/>
    <w:rsid w:val="00FD28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28E2"/>
    <w:rPr>
      <w:lang w:val="en-GB"/>
    </w:rPr>
  </w:style>
  <w:style w:type="paragraph" w:styleId="BalloonText">
    <w:name w:val="Balloon Text"/>
    <w:basedOn w:val="Normal"/>
    <w:link w:val="BalloonTextChar"/>
    <w:uiPriority w:val="99"/>
    <w:semiHidden/>
    <w:unhideWhenUsed/>
    <w:rsid w:val="00FD2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8E2"/>
    <w:rPr>
      <w:rFonts w:ascii="Tahoma" w:hAnsi="Tahoma" w:cs="Tahoma"/>
      <w:sz w:val="16"/>
      <w:szCs w:val="16"/>
      <w:lang w:val="en-GB"/>
    </w:rPr>
  </w:style>
  <w:style w:type="character" w:customStyle="1" w:styleId="hps">
    <w:name w:val="hps"/>
    <w:basedOn w:val="DefaultParagraphFont"/>
    <w:rsid w:val="007F17E0"/>
  </w:style>
  <w:style w:type="character" w:styleId="Emphasis">
    <w:name w:val="Emphasis"/>
    <w:basedOn w:val="DefaultParagraphFont"/>
    <w:uiPriority w:val="20"/>
    <w:qFormat/>
    <w:rsid w:val="007F17E0"/>
    <w:rPr>
      <w:i/>
      <w:iCs/>
    </w:rPr>
  </w:style>
  <w:style w:type="paragraph" w:styleId="NormalWeb">
    <w:name w:val="Normal (Web)"/>
    <w:basedOn w:val="Normal"/>
    <w:uiPriority w:val="99"/>
    <w:semiHidden/>
    <w:unhideWhenUsed/>
    <w:rsid w:val="00C01925"/>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252"/>
    <w:pPr>
      <w:ind w:left="720"/>
      <w:contextualSpacing/>
    </w:pPr>
  </w:style>
  <w:style w:type="table" w:styleId="TableGrid">
    <w:name w:val="Table Grid"/>
    <w:basedOn w:val="TableNormal"/>
    <w:uiPriority w:val="39"/>
    <w:rsid w:val="00D6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8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28E2"/>
    <w:rPr>
      <w:lang w:val="en-GB"/>
    </w:rPr>
  </w:style>
  <w:style w:type="paragraph" w:styleId="Footer">
    <w:name w:val="footer"/>
    <w:basedOn w:val="Normal"/>
    <w:link w:val="FooterChar"/>
    <w:uiPriority w:val="99"/>
    <w:unhideWhenUsed/>
    <w:rsid w:val="00FD28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28E2"/>
    <w:rPr>
      <w:lang w:val="en-GB"/>
    </w:rPr>
  </w:style>
  <w:style w:type="paragraph" w:styleId="BalloonText">
    <w:name w:val="Balloon Text"/>
    <w:basedOn w:val="Normal"/>
    <w:link w:val="BalloonTextChar"/>
    <w:uiPriority w:val="99"/>
    <w:semiHidden/>
    <w:unhideWhenUsed/>
    <w:rsid w:val="00FD2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8E2"/>
    <w:rPr>
      <w:rFonts w:ascii="Tahoma" w:hAnsi="Tahoma" w:cs="Tahoma"/>
      <w:sz w:val="16"/>
      <w:szCs w:val="16"/>
      <w:lang w:val="en-GB"/>
    </w:rPr>
  </w:style>
  <w:style w:type="character" w:customStyle="1" w:styleId="hps">
    <w:name w:val="hps"/>
    <w:basedOn w:val="DefaultParagraphFont"/>
    <w:rsid w:val="007F17E0"/>
  </w:style>
  <w:style w:type="character" w:styleId="Emphasis">
    <w:name w:val="Emphasis"/>
    <w:basedOn w:val="DefaultParagraphFont"/>
    <w:uiPriority w:val="20"/>
    <w:qFormat/>
    <w:rsid w:val="007F17E0"/>
    <w:rPr>
      <w:i/>
      <w:iCs/>
    </w:rPr>
  </w:style>
  <w:style w:type="paragraph" w:styleId="NormalWeb">
    <w:name w:val="Normal (Web)"/>
    <w:basedOn w:val="Normal"/>
    <w:uiPriority w:val="99"/>
    <w:semiHidden/>
    <w:unhideWhenUsed/>
    <w:rsid w:val="00C01925"/>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66446">
      <w:bodyDiv w:val="1"/>
      <w:marLeft w:val="0"/>
      <w:marRight w:val="0"/>
      <w:marTop w:val="0"/>
      <w:marBottom w:val="0"/>
      <w:divBdr>
        <w:top w:val="none" w:sz="0" w:space="0" w:color="auto"/>
        <w:left w:val="none" w:sz="0" w:space="0" w:color="auto"/>
        <w:bottom w:val="none" w:sz="0" w:space="0" w:color="auto"/>
        <w:right w:val="none" w:sz="0" w:space="0" w:color="auto"/>
      </w:divBdr>
      <w:divsChild>
        <w:div w:id="332992628">
          <w:marLeft w:val="0"/>
          <w:marRight w:val="0"/>
          <w:marTop w:val="0"/>
          <w:marBottom w:val="0"/>
          <w:divBdr>
            <w:top w:val="none" w:sz="0" w:space="0" w:color="auto"/>
            <w:left w:val="none" w:sz="0" w:space="0" w:color="auto"/>
            <w:bottom w:val="none" w:sz="0" w:space="0" w:color="auto"/>
            <w:right w:val="none" w:sz="0" w:space="0" w:color="auto"/>
          </w:divBdr>
        </w:div>
        <w:div w:id="957376736">
          <w:marLeft w:val="0"/>
          <w:marRight w:val="0"/>
          <w:marTop w:val="0"/>
          <w:marBottom w:val="0"/>
          <w:divBdr>
            <w:top w:val="none" w:sz="0" w:space="0" w:color="auto"/>
            <w:left w:val="none" w:sz="0" w:space="0" w:color="auto"/>
            <w:bottom w:val="none" w:sz="0" w:space="0" w:color="auto"/>
            <w:right w:val="none" w:sz="0" w:space="0" w:color="auto"/>
          </w:divBdr>
        </w:div>
      </w:divsChild>
    </w:div>
    <w:div w:id="423039707">
      <w:bodyDiv w:val="1"/>
      <w:marLeft w:val="0"/>
      <w:marRight w:val="0"/>
      <w:marTop w:val="0"/>
      <w:marBottom w:val="0"/>
      <w:divBdr>
        <w:top w:val="none" w:sz="0" w:space="0" w:color="auto"/>
        <w:left w:val="none" w:sz="0" w:space="0" w:color="auto"/>
        <w:bottom w:val="none" w:sz="0" w:space="0" w:color="auto"/>
        <w:right w:val="none" w:sz="0" w:space="0" w:color="auto"/>
      </w:divBdr>
      <w:divsChild>
        <w:div w:id="1733961725">
          <w:marLeft w:val="0"/>
          <w:marRight w:val="0"/>
          <w:marTop w:val="0"/>
          <w:marBottom w:val="0"/>
          <w:divBdr>
            <w:top w:val="none" w:sz="0" w:space="0" w:color="auto"/>
            <w:left w:val="none" w:sz="0" w:space="0" w:color="auto"/>
            <w:bottom w:val="none" w:sz="0" w:space="0" w:color="auto"/>
            <w:right w:val="none" w:sz="0" w:space="0" w:color="auto"/>
          </w:divBdr>
        </w:div>
        <w:div w:id="91161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6126</Words>
  <Characters>3493</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Finbarsik</dc:creator>
  <cp:lastModifiedBy>NVSK skolotajs</cp:lastModifiedBy>
  <cp:revision>4</cp:revision>
  <dcterms:created xsi:type="dcterms:W3CDTF">2015-05-11T13:54:00Z</dcterms:created>
  <dcterms:modified xsi:type="dcterms:W3CDTF">2015-05-13T19:13:00Z</dcterms:modified>
</cp:coreProperties>
</file>